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3D1B" w14:textId="77777777" w:rsidR="00942C31" w:rsidRPr="001D5965" w:rsidRDefault="00942C31" w:rsidP="00942C31">
      <w:pPr>
        <w:spacing w:after="0" w:line="240" w:lineRule="auto"/>
        <w:jc w:val="center"/>
        <w:rPr>
          <w:rFonts w:ascii="Cambria" w:hAnsi="Cambria"/>
          <w:b/>
        </w:rPr>
      </w:pPr>
      <w:r w:rsidRPr="001D5965">
        <w:rPr>
          <w:rFonts w:ascii="Cambria" w:hAnsi="Cambria"/>
          <w:b/>
        </w:rPr>
        <w:t>RENCANA PEMBELAJARAN SEMESTER</w:t>
      </w:r>
    </w:p>
    <w:p w14:paraId="2E4A1C23" w14:textId="77777777" w:rsidR="00942C31" w:rsidRPr="001D5965" w:rsidRDefault="00942C31" w:rsidP="00942C31">
      <w:pPr>
        <w:spacing w:after="0" w:line="240" w:lineRule="auto"/>
        <w:rPr>
          <w:rFonts w:ascii="Cambria" w:hAnsi="Cambria"/>
        </w:rPr>
      </w:pPr>
    </w:p>
    <w:tbl>
      <w:tblPr>
        <w:tblStyle w:val="TableGrid"/>
        <w:tblW w:w="0" w:type="auto"/>
        <w:tblLook w:val="04A0" w:firstRow="1" w:lastRow="0" w:firstColumn="1" w:lastColumn="0" w:noHBand="0" w:noVBand="1"/>
      </w:tblPr>
      <w:tblGrid>
        <w:gridCol w:w="2405"/>
        <w:gridCol w:w="851"/>
        <w:gridCol w:w="1392"/>
        <w:gridCol w:w="1584"/>
        <w:gridCol w:w="741"/>
        <w:gridCol w:w="2325"/>
        <w:gridCol w:w="620"/>
        <w:gridCol w:w="1705"/>
        <w:gridCol w:w="2325"/>
      </w:tblGrid>
      <w:tr w:rsidR="00942C31" w:rsidRPr="001D5965" w14:paraId="2267E157" w14:textId="77777777" w:rsidTr="0017083B">
        <w:tc>
          <w:tcPr>
            <w:tcW w:w="2405" w:type="dxa"/>
          </w:tcPr>
          <w:p w14:paraId="6C2630B2" w14:textId="77777777" w:rsidR="00942C31" w:rsidRPr="001D5965" w:rsidRDefault="00942C31" w:rsidP="0017083B">
            <w:pPr>
              <w:spacing w:after="0" w:line="240" w:lineRule="auto"/>
              <w:rPr>
                <w:rFonts w:ascii="Cambria" w:hAnsi="Cambria"/>
              </w:rPr>
            </w:pPr>
            <w:r w:rsidRPr="001D5965">
              <w:rPr>
                <w:rFonts w:ascii="Cambria" w:hAnsi="Cambria" w:cs="Arial"/>
                <w:noProof/>
                <w:lang w:eastAsia="id-ID"/>
              </w:rPr>
              <w:drawing>
                <wp:inline distT="0" distB="0" distL="0" distR="0" wp14:anchorId="2B3FB880" wp14:editId="4695C511">
                  <wp:extent cx="1104899" cy="904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03" cy="911594"/>
                          </a:xfrm>
                          <a:prstGeom prst="rect">
                            <a:avLst/>
                          </a:prstGeom>
                          <a:noFill/>
                          <a:ln>
                            <a:noFill/>
                          </a:ln>
                        </pic:spPr>
                      </pic:pic>
                    </a:graphicData>
                  </a:graphic>
                </wp:inline>
              </w:drawing>
            </w:r>
          </w:p>
        </w:tc>
        <w:tc>
          <w:tcPr>
            <w:tcW w:w="11543" w:type="dxa"/>
            <w:gridSpan w:val="8"/>
          </w:tcPr>
          <w:p w14:paraId="10270F88" w14:textId="77777777" w:rsidR="00942C31" w:rsidRPr="001D5965" w:rsidRDefault="00942C31" w:rsidP="0017083B">
            <w:pPr>
              <w:pStyle w:val="Header"/>
              <w:rPr>
                <w:rFonts w:ascii="Cambria" w:hAnsi="Cambria" w:cs="Arial"/>
                <w:b/>
              </w:rPr>
            </w:pPr>
            <w:r w:rsidRPr="001D5965">
              <w:rPr>
                <w:rFonts w:ascii="Cambria" w:hAnsi="Cambria" w:cs="Arial"/>
                <w:b/>
              </w:rPr>
              <w:t>KEMENTERIAN AGAMA</w:t>
            </w:r>
          </w:p>
          <w:p w14:paraId="458B996A" w14:textId="77777777" w:rsidR="00942C31" w:rsidRPr="001D5965" w:rsidRDefault="00942C31" w:rsidP="0017083B">
            <w:pPr>
              <w:pStyle w:val="Header"/>
              <w:rPr>
                <w:rFonts w:ascii="Cambria" w:hAnsi="Cambria" w:cs="Arial"/>
                <w:b/>
              </w:rPr>
            </w:pPr>
            <w:r w:rsidRPr="001D5965">
              <w:rPr>
                <w:rFonts w:ascii="Cambria" w:hAnsi="Cambria" w:cs="Arial"/>
                <w:b/>
              </w:rPr>
              <w:t>INSTITUT AGAMA ISLAM NEGERI PURWOKERTO</w:t>
            </w:r>
          </w:p>
          <w:p w14:paraId="17895C84" w14:textId="77777777" w:rsidR="00942C31" w:rsidRPr="00E0494A" w:rsidRDefault="00942C31" w:rsidP="0017083B">
            <w:pPr>
              <w:pStyle w:val="Header"/>
              <w:rPr>
                <w:rFonts w:ascii="Cambria" w:hAnsi="Cambria" w:cs="Arial"/>
                <w:b/>
                <w:lang w:val="en-US"/>
              </w:rPr>
            </w:pPr>
            <w:r w:rsidRPr="001D5965">
              <w:rPr>
                <w:rFonts w:ascii="Cambria" w:hAnsi="Cambria" w:cs="Arial"/>
                <w:b/>
              </w:rPr>
              <w:t xml:space="preserve">FAKULTAS </w:t>
            </w:r>
            <w:r>
              <w:rPr>
                <w:rFonts w:ascii="Cambria" w:hAnsi="Cambria" w:cs="Arial"/>
                <w:b/>
                <w:lang w:val="en-US"/>
              </w:rPr>
              <w:t>TARBIYAH DAN ILMU KEGURUAN</w:t>
            </w:r>
          </w:p>
          <w:p w14:paraId="0BAEE1BD" w14:textId="77777777" w:rsidR="00942C31" w:rsidRPr="00E0494A" w:rsidRDefault="00942C31" w:rsidP="0017083B">
            <w:pPr>
              <w:pStyle w:val="Header"/>
              <w:rPr>
                <w:rFonts w:ascii="Cambria" w:hAnsi="Cambria" w:cs="Arial"/>
                <w:b/>
                <w:lang w:val="en-US"/>
              </w:rPr>
            </w:pPr>
            <w:r>
              <w:rPr>
                <w:rFonts w:ascii="Cambria" w:hAnsi="Cambria" w:cs="Arial"/>
                <w:b/>
              </w:rPr>
              <w:t xml:space="preserve">JURUSAN / PROGRAM STUDI </w:t>
            </w:r>
            <w:r>
              <w:rPr>
                <w:rFonts w:ascii="Cambria" w:hAnsi="Cambria" w:cs="Arial"/>
                <w:b/>
                <w:lang w:val="en-US"/>
              </w:rPr>
              <w:t>MANAJEMEN PENDIDIKAN ISLAM</w:t>
            </w:r>
          </w:p>
          <w:p w14:paraId="4F16C276" w14:textId="77777777" w:rsidR="00942C31" w:rsidRPr="001D5965" w:rsidRDefault="00942C31" w:rsidP="0017083B">
            <w:pPr>
              <w:pStyle w:val="Header"/>
              <w:rPr>
                <w:rFonts w:ascii="Cambria" w:hAnsi="Cambria" w:cs="Arial"/>
              </w:rPr>
            </w:pPr>
            <w:r w:rsidRPr="001D5965">
              <w:rPr>
                <w:rFonts w:ascii="Cambria" w:hAnsi="Cambria" w:cs="Arial"/>
              </w:rPr>
              <w:t>Alamat: Jl. Jend. A. Yani No. 40 A purwokerto 53126</w:t>
            </w:r>
          </w:p>
          <w:p w14:paraId="372F088D" w14:textId="77777777" w:rsidR="00942C31" w:rsidRPr="001D5965" w:rsidRDefault="00942C31" w:rsidP="0017083B">
            <w:pPr>
              <w:spacing w:after="0" w:line="240" w:lineRule="auto"/>
              <w:rPr>
                <w:rFonts w:ascii="Cambria" w:hAnsi="Cambria"/>
              </w:rPr>
            </w:pPr>
            <w:r w:rsidRPr="001D5965">
              <w:rPr>
                <w:rFonts w:ascii="Cambria" w:hAnsi="Cambria" w:cs="Arial"/>
              </w:rPr>
              <w:t>Telp: 0281-635624, 628250, Fax: 0281-636553, www.iainpurwokerto.ac.id</w:t>
            </w:r>
          </w:p>
        </w:tc>
      </w:tr>
      <w:tr w:rsidR="00942C31" w:rsidRPr="001D5965" w14:paraId="5CA520F3" w14:textId="77777777" w:rsidTr="0017083B">
        <w:tc>
          <w:tcPr>
            <w:tcW w:w="13948" w:type="dxa"/>
            <w:gridSpan w:val="9"/>
          </w:tcPr>
          <w:p w14:paraId="063C9176" w14:textId="77777777" w:rsidR="00942C31" w:rsidRPr="001D5965" w:rsidRDefault="00942C31" w:rsidP="0017083B">
            <w:pPr>
              <w:spacing w:after="0" w:line="240" w:lineRule="auto"/>
              <w:jc w:val="center"/>
              <w:rPr>
                <w:rFonts w:ascii="Cambria" w:hAnsi="Cambria"/>
              </w:rPr>
            </w:pPr>
            <w:r w:rsidRPr="001D5965">
              <w:rPr>
                <w:rFonts w:ascii="Cambria" w:hAnsi="Cambria"/>
              </w:rPr>
              <w:t>RENCANA PEMBELAJARAN SEMESTER</w:t>
            </w:r>
          </w:p>
        </w:tc>
      </w:tr>
      <w:tr w:rsidR="00942C31" w:rsidRPr="001D5965" w14:paraId="0E9A548F" w14:textId="77777777" w:rsidTr="0017083B">
        <w:tc>
          <w:tcPr>
            <w:tcW w:w="2405" w:type="dxa"/>
          </w:tcPr>
          <w:p w14:paraId="45EDF640" w14:textId="77777777" w:rsidR="00942C31" w:rsidRPr="001D5965" w:rsidRDefault="00942C31" w:rsidP="0017083B">
            <w:pPr>
              <w:spacing w:after="0" w:line="240" w:lineRule="auto"/>
              <w:jc w:val="center"/>
              <w:rPr>
                <w:rFonts w:ascii="Cambria" w:hAnsi="Cambria"/>
              </w:rPr>
            </w:pPr>
            <w:r w:rsidRPr="001D5965">
              <w:rPr>
                <w:rFonts w:ascii="Cambria" w:hAnsi="Cambria"/>
              </w:rPr>
              <w:t>Mata Kuliah</w:t>
            </w:r>
          </w:p>
        </w:tc>
        <w:tc>
          <w:tcPr>
            <w:tcW w:w="2243" w:type="dxa"/>
            <w:gridSpan w:val="2"/>
          </w:tcPr>
          <w:p w14:paraId="550CC546" w14:textId="77777777" w:rsidR="00942C31" w:rsidRPr="001D5965" w:rsidRDefault="00942C31" w:rsidP="0017083B">
            <w:pPr>
              <w:spacing w:after="0" w:line="240" w:lineRule="auto"/>
              <w:jc w:val="center"/>
              <w:rPr>
                <w:rFonts w:ascii="Cambria" w:hAnsi="Cambria"/>
              </w:rPr>
            </w:pPr>
            <w:r w:rsidRPr="001D5965">
              <w:rPr>
                <w:rFonts w:ascii="Cambria" w:hAnsi="Cambria"/>
              </w:rPr>
              <w:t>Kode</w:t>
            </w:r>
          </w:p>
        </w:tc>
        <w:tc>
          <w:tcPr>
            <w:tcW w:w="2325" w:type="dxa"/>
            <w:gridSpan w:val="2"/>
          </w:tcPr>
          <w:p w14:paraId="65F8E7F8" w14:textId="77777777" w:rsidR="00942C31" w:rsidRPr="001D5965" w:rsidRDefault="00942C31" w:rsidP="0017083B">
            <w:pPr>
              <w:spacing w:after="0" w:line="240" w:lineRule="auto"/>
              <w:jc w:val="center"/>
              <w:rPr>
                <w:rFonts w:ascii="Cambria" w:hAnsi="Cambria"/>
              </w:rPr>
            </w:pPr>
            <w:r w:rsidRPr="001D5965">
              <w:rPr>
                <w:rFonts w:ascii="Cambria" w:hAnsi="Cambria"/>
              </w:rPr>
              <w:t>Rumpun MK</w:t>
            </w:r>
          </w:p>
        </w:tc>
        <w:tc>
          <w:tcPr>
            <w:tcW w:w="2325" w:type="dxa"/>
          </w:tcPr>
          <w:p w14:paraId="18E7F142" w14:textId="77777777" w:rsidR="00942C31" w:rsidRPr="001D5965" w:rsidRDefault="00942C31" w:rsidP="0017083B">
            <w:pPr>
              <w:spacing w:after="0" w:line="240" w:lineRule="auto"/>
              <w:jc w:val="center"/>
              <w:rPr>
                <w:rFonts w:ascii="Cambria" w:hAnsi="Cambria"/>
              </w:rPr>
            </w:pPr>
            <w:r w:rsidRPr="001D5965">
              <w:rPr>
                <w:rFonts w:ascii="Cambria" w:hAnsi="Cambria"/>
              </w:rPr>
              <w:t>Bobot SKS</w:t>
            </w:r>
          </w:p>
        </w:tc>
        <w:tc>
          <w:tcPr>
            <w:tcW w:w="2325" w:type="dxa"/>
            <w:gridSpan w:val="2"/>
          </w:tcPr>
          <w:p w14:paraId="151F347D" w14:textId="77777777" w:rsidR="00942C31" w:rsidRPr="001D5965" w:rsidRDefault="00942C31" w:rsidP="0017083B">
            <w:pPr>
              <w:spacing w:after="0" w:line="240" w:lineRule="auto"/>
              <w:jc w:val="center"/>
              <w:rPr>
                <w:rFonts w:ascii="Cambria" w:hAnsi="Cambria"/>
              </w:rPr>
            </w:pPr>
            <w:r w:rsidRPr="001D5965">
              <w:rPr>
                <w:rFonts w:ascii="Cambria" w:hAnsi="Cambria"/>
              </w:rPr>
              <w:t>Semester</w:t>
            </w:r>
          </w:p>
        </w:tc>
        <w:tc>
          <w:tcPr>
            <w:tcW w:w="2325" w:type="dxa"/>
          </w:tcPr>
          <w:p w14:paraId="692D6C22" w14:textId="77777777" w:rsidR="00942C31" w:rsidRPr="001D5965" w:rsidRDefault="00942C31" w:rsidP="0017083B">
            <w:pPr>
              <w:spacing w:after="0" w:line="240" w:lineRule="auto"/>
              <w:jc w:val="center"/>
              <w:rPr>
                <w:rFonts w:ascii="Cambria" w:hAnsi="Cambria"/>
              </w:rPr>
            </w:pPr>
            <w:r w:rsidRPr="001D5965">
              <w:rPr>
                <w:rFonts w:ascii="Cambria" w:hAnsi="Cambria"/>
              </w:rPr>
              <w:t>Tgl Penyusunan</w:t>
            </w:r>
          </w:p>
        </w:tc>
      </w:tr>
      <w:tr w:rsidR="00942C31" w:rsidRPr="001D5965" w14:paraId="31B0EF0E" w14:textId="77777777" w:rsidTr="0017083B">
        <w:tc>
          <w:tcPr>
            <w:tcW w:w="2405" w:type="dxa"/>
          </w:tcPr>
          <w:p w14:paraId="51AA9D42" w14:textId="77777777" w:rsidR="00942C31" w:rsidRPr="00C2347E" w:rsidRDefault="00942C31" w:rsidP="0017083B">
            <w:pPr>
              <w:spacing w:after="0" w:line="240" w:lineRule="auto"/>
              <w:jc w:val="center"/>
              <w:rPr>
                <w:rFonts w:ascii="Cambria" w:hAnsi="Cambria"/>
              </w:rPr>
            </w:pPr>
            <w:r>
              <w:rPr>
                <w:rFonts w:ascii="Cambria" w:hAnsi="Cambria"/>
              </w:rPr>
              <w:t>Analisis Kebijakan PAUD</w:t>
            </w:r>
          </w:p>
        </w:tc>
        <w:tc>
          <w:tcPr>
            <w:tcW w:w="2243" w:type="dxa"/>
            <w:gridSpan w:val="2"/>
          </w:tcPr>
          <w:p w14:paraId="195FC65E" w14:textId="77777777" w:rsidR="00942C31" w:rsidRPr="001D5965" w:rsidRDefault="00942C31" w:rsidP="0017083B">
            <w:pPr>
              <w:spacing w:after="0" w:line="240" w:lineRule="auto"/>
              <w:rPr>
                <w:rFonts w:ascii="Cambria" w:hAnsi="Cambria"/>
              </w:rPr>
            </w:pPr>
          </w:p>
        </w:tc>
        <w:tc>
          <w:tcPr>
            <w:tcW w:w="2325" w:type="dxa"/>
            <w:gridSpan w:val="2"/>
          </w:tcPr>
          <w:p w14:paraId="0A49D261" w14:textId="77777777" w:rsidR="00942C31" w:rsidRPr="001D5965" w:rsidRDefault="00942C31" w:rsidP="0017083B">
            <w:pPr>
              <w:spacing w:after="0" w:line="240" w:lineRule="auto"/>
              <w:rPr>
                <w:rFonts w:ascii="Cambria" w:hAnsi="Cambria"/>
              </w:rPr>
            </w:pPr>
            <w:r>
              <w:rPr>
                <w:rFonts w:ascii="Cambria" w:hAnsi="Cambria"/>
              </w:rPr>
              <w:t>Mata Kuliah Program Studi</w:t>
            </w:r>
          </w:p>
        </w:tc>
        <w:tc>
          <w:tcPr>
            <w:tcW w:w="2325" w:type="dxa"/>
          </w:tcPr>
          <w:p w14:paraId="4D1878A1" w14:textId="77777777" w:rsidR="00942C31" w:rsidRPr="001D5965" w:rsidRDefault="00942C31" w:rsidP="0017083B">
            <w:pPr>
              <w:spacing w:after="0" w:line="240" w:lineRule="auto"/>
              <w:rPr>
                <w:rFonts w:ascii="Cambria" w:hAnsi="Cambria"/>
              </w:rPr>
            </w:pPr>
            <w:r>
              <w:rPr>
                <w:rFonts w:ascii="Cambria" w:hAnsi="Cambria"/>
              </w:rPr>
              <w:t>2 SKS</w:t>
            </w:r>
          </w:p>
        </w:tc>
        <w:tc>
          <w:tcPr>
            <w:tcW w:w="2325" w:type="dxa"/>
            <w:gridSpan w:val="2"/>
          </w:tcPr>
          <w:p w14:paraId="3ED88477" w14:textId="77777777" w:rsidR="00942C31" w:rsidRPr="001D5965" w:rsidRDefault="00942C31" w:rsidP="0017083B">
            <w:pPr>
              <w:spacing w:after="0" w:line="240" w:lineRule="auto"/>
              <w:jc w:val="center"/>
              <w:rPr>
                <w:rFonts w:ascii="Cambria" w:hAnsi="Cambria"/>
              </w:rPr>
            </w:pPr>
            <w:r>
              <w:rPr>
                <w:rFonts w:ascii="Cambria" w:hAnsi="Cambria"/>
              </w:rPr>
              <w:t>VI (Enam)</w:t>
            </w:r>
          </w:p>
        </w:tc>
        <w:tc>
          <w:tcPr>
            <w:tcW w:w="2325" w:type="dxa"/>
          </w:tcPr>
          <w:p w14:paraId="135EAA1E" w14:textId="77777777" w:rsidR="00942C31" w:rsidRPr="001D5965" w:rsidRDefault="00942C31" w:rsidP="0017083B">
            <w:pPr>
              <w:spacing w:after="0" w:line="240" w:lineRule="auto"/>
              <w:jc w:val="center"/>
              <w:rPr>
                <w:rFonts w:ascii="Cambria" w:hAnsi="Cambria"/>
              </w:rPr>
            </w:pPr>
            <w:r>
              <w:rPr>
                <w:rFonts w:ascii="Cambria" w:hAnsi="Cambria"/>
              </w:rPr>
              <w:t>14 Januari 2020</w:t>
            </w:r>
          </w:p>
        </w:tc>
      </w:tr>
      <w:tr w:rsidR="00942C31" w:rsidRPr="001D5965" w14:paraId="1314F74F" w14:textId="77777777" w:rsidTr="0017083B">
        <w:tc>
          <w:tcPr>
            <w:tcW w:w="2405" w:type="dxa"/>
            <w:vMerge w:val="restart"/>
            <w:vAlign w:val="center"/>
          </w:tcPr>
          <w:p w14:paraId="6BCFC1BA" w14:textId="77777777" w:rsidR="00942C31" w:rsidRPr="001D5965" w:rsidRDefault="00942C31" w:rsidP="0017083B">
            <w:pPr>
              <w:spacing w:after="0" w:line="240" w:lineRule="auto"/>
              <w:jc w:val="center"/>
              <w:rPr>
                <w:rFonts w:ascii="Cambria" w:hAnsi="Cambria"/>
              </w:rPr>
            </w:pPr>
            <w:r w:rsidRPr="001D5965">
              <w:rPr>
                <w:rFonts w:ascii="Cambria" w:hAnsi="Cambria"/>
              </w:rPr>
              <w:t>OTORISASI</w:t>
            </w:r>
          </w:p>
        </w:tc>
        <w:tc>
          <w:tcPr>
            <w:tcW w:w="3827" w:type="dxa"/>
            <w:gridSpan w:val="3"/>
          </w:tcPr>
          <w:p w14:paraId="1C47EE04" w14:textId="77777777" w:rsidR="00942C31" w:rsidRPr="001D5965" w:rsidRDefault="00942C31" w:rsidP="0017083B">
            <w:pPr>
              <w:spacing w:after="0" w:line="240" w:lineRule="auto"/>
              <w:jc w:val="center"/>
              <w:rPr>
                <w:rFonts w:ascii="Cambria" w:hAnsi="Cambria"/>
              </w:rPr>
            </w:pPr>
            <w:r w:rsidRPr="001D5965">
              <w:rPr>
                <w:rFonts w:ascii="Cambria" w:hAnsi="Cambria"/>
              </w:rPr>
              <w:t>Dosen Pengembang RPS</w:t>
            </w:r>
          </w:p>
        </w:tc>
        <w:tc>
          <w:tcPr>
            <w:tcW w:w="3686" w:type="dxa"/>
            <w:gridSpan w:val="3"/>
          </w:tcPr>
          <w:p w14:paraId="0E82C33B" w14:textId="77777777" w:rsidR="00942C31" w:rsidRPr="001D5965" w:rsidRDefault="00942C31" w:rsidP="0017083B">
            <w:pPr>
              <w:spacing w:after="0" w:line="240" w:lineRule="auto"/>
              <w:jc w:val="center"/>
              <w:rPr>
                <w:rFonts w:ascii="Cambria" w:hAnsi="Cambria"/>
              </w:rPr>
            </w:pPr>
            <w:r w:rsidRPr="001D5965">
              <w:rPr>
                <w:rFonts w:ascii="Cambria" w:hAnsi="Cambria"/>
              </w:rPr>
              <w:t>Koordinator RMK</w:t>
            </w:r>
          </w:p>
        </w:tc>
        <w:tc>
          <w:tcPr>
            <w:tcW w:w="4030" w:type="dxa"/>
            <w:gridSpan w:val="2"/>
          </w:tcPr>
          <w:p w14:paraId="4988759D" w14:textId="58EF28F2" w:rsidR="00942C31" w:rsidRPr="00D70EF1" w:rsidRDefault="00942C31" w:rsidP="0017083B">
            <w:pPr>
              <w:spacing w:after="0" w:line="240" w:lineRule="auto"/>
              <w:jc w:val="center"/>
              <w:rPr>
                <w:rFonts w:ascii="Cambria" w:hAnsi="Cambria"/>
                <w:lang w:val="en-US"/>
              </w:rPr>
            </w:pPr>
            <w:r w:rsidRPr="001D5965">
              <w:rPr>
                <w:rFonts w:ascii="Cambria" w:hAnsi="Cambria"/>
              </w:rPr>
              <w:t>Ketua Prodi</w:t>
            </w:r>
            <w:r>
              <w:rPr>
                <w:rFonts w:ascii="Cambria" w:hAnsi="Cambria"/>
              </w:rPr>
              <w:t xml:space="preserve"> </w:t>
            </w:r>
            <w:r w:rsidR="00D70EF1">
              <w:rPr>
                <w:rFonts w:ascii="Cambria" w:hAnsi="Cambria"/>
                <w:lang w:val="en-US"/>
              </w:rPr>
              <w:t>MPI</w:t>
            </w:r>
          </w:p>
        </w:tc>
      </w:tr>
      <w:tr w:rsidR="00942C31" w:rsidRPr="001D5965" w14:paraId="2842689E" w14:textId="77777777" w:rsidTr="0017083B">
        <w:tc>
          <w:tcPr>
            <w:tcW w:w="2405" w:type="dxa"/>
            <w:vMerge/>
          </w:tcPr>
          <w:p w14:paraId="26603B10" w14:textId="77777777" w:rsidR="00942C31" w:rsidRPr="001D5965" w:rsidRDefault="00942C31" w:rsidP="0017083B">
            <w:pPr>
              <w:spacing w:after="0" w:line="240" w:lineRule="auto"/>
              <w:rPr>
                <w:rFonts w:ascii="Cambria" w:hAnsi="Cambria"/>
              </w:rPr>
            </w:pPr>
          </w:p>
        </w:tc>
        <w:tc>
          <w:tcPr>
            <w:tcW w:w="3827" w:type="dxa"/>
            <w:gridSpan w:val="3"/>
          </w:tcPr>
          <w:p w14:paraId="54C6927A" w14:textId="77777777" w:rsidR="00942C31" w:rsidRPr="001D5965" w:rsidRDefault="00942C31" w:rsidP="0017083B">
            <w:pPr>
              <w:spacing w:after="0" w:line="240" w:lineRule="auto"/>
              <w:jc w:val="center"/>
              <w:rPr>
                <w:rFonts w:ascii="Cambria" w:hAnsi="Cambria"/>
              </w:rPr>
            </w:pPr>
          </w:p>
          <w:p w14:paraId="60EE3EF7" w14:textId="77777777" w:rsidR="00942C31" w:rsidRDefault="00942C31" w:rsidP="0017083B">
            <w:pPr>
              <w:spacing w:after="0" w:line="240" w:lineRule="auto"/>
              <w:jc w:val="center"/>
              <w:rPr>
                <w:rFonts w:ascii="Cambria" w:hAnsi="Cambria"/>
              </w:rPr>
            </w:pPr>
          </w:p>
          <w:p w14:paraId="2EF2721B" w14:textId="77777777" w:rsidR="00942C31" w:rsidRDefault="00942C31" w:rsidP="0017083B">
            <w:pPr>
              <w:spacing w:after="0" w:line="240" w:lineRule="auto"/>
              <w:jc w:val="center"/>
              <w:rPr>
                <w:rFonts w:ascii="Cambria" w:hAnsi="Cambria"/>
              </w:rPr>
            </w:pPr>
          </w:p>
          <w:p w14:paraId="261050A0" w14:textId="77777777" w:rsidR="00E607FF" w:rsidRDefault="00E607FF" w:rsidP="0017083B">
            <w:pPr>
              <w:spacing w:after="0" w:line="240" w:lineRule="auto"/>
              <w:jc w:val="center"/>
              <w:rPr>
                <w:rFonts w:ascii="Cambria" w:hAnsi="Cambria"/>
              </w:rPr>
            </w:pPr>
          </w:p>
          <w:p w14:paraId="5AF1C34B" w14:textId="77777777" w:rsidR="00E607FF" w:rsidRDefault="00E607FF" w:rsidP="0017083B">
            <w:pPr>
              <w:spacing w:after="0" w:line="240" w:lineRule="auto"/>
              <w:jc w:val="center"/>
              <w:rPr>
                <w:rFonts w:ascii="Cambria" w:hAnsi="Cambria"/>
              </w:rPr>
            </w:pPr>
          </w:p>
          <w:p w14:paraId="07DE04CB" w14:textId="77777777" w:rsidR="00E607FF" w:rsidRPr="001D5965" w:rsidRDefault="00E607FF" w:rsidP="0017083B">
            <w:pPr>
              <w:spacing w:after="0" w:line="240" w:lineRule="auto"/>
              <w:jc w:val="center"/>
              <w:rPr>
                <w:rFonts w:ascii="Cambria" w:hAnsi="Cambria"/>
              </w:rPr>
            </w:pPr>
          </w:p>
          <w:p w14:paraId="6B6A8C7A" w14:textId="77777777" w:rsidR="00942C31" w:rsidRPr="00E0494A" w:rsidRDefault="00942C31" w:rsidP="0017083B">
            <w:pPr>
              <w:spacing w:after="0" w:line="240" w:lineRule="auto"/>
              <w:jc w:val="center"/>
              <w:rPr>
                <w:rFonts w:ascii="Cambria" w:hAnsi="Cambria"/>
                <w:lang w:val="en-US"/>
              </w:rPr>
            </w:pPr>
            <w:r>
              <w:rPr>
                <w:rFonts w:ascii="Cambria" w:hAnsi="Cambria"/>
              </w:rPr>
              <w:t>Dr. Novan Ardy Wiyani</w:t>
            </w:r>
            <w:r>
              <w:rPr>
                <w:rFonts w:ascii="Cambria" w:hAnsi="Cambria"/>
                <w:lang w:val="en-US"/>
              </w:rPr>
              <w:t xml:space="preserve">, </w:t>
            </w:r>
            <w:proofErr w:type="spellStart"/>
            <w:r>
              <w:rPr>
                <w:rFonts w:ascii="Cambria" w:hAnsi="Cambria"/>
                <w:lang w:val="en-US"/>
              </w:rPr>
              <w:t>M.Pd.I</w:t>
            </w:r>
            <w:proofErr w:type="spellEnd"/>
          </w:p>
        </w:tc>
        <w:tc>
          <w:tcPr>
            <w:tcW w:w="3686" w:type="dxa"/>
            <w:gridSpan w:val="3"/>
          </w:tcPr>
          <w:p w14:paraId="719C0F04" w14:textId="77777777" w:rsidR="00942C31" w:rsidRDefault="00942C31" w:rsidP="0017083B">
            <w:pPr>
              <w:spacing w:after="0" w:line="240" w:lineRule="auto"/>
              <w:jc w:val="center"/>
              <w:rPr>
                <w:rFonts w:ascii="Cambria" w:hAnsi="Cambria"/>
              </w:rPr>
            </w:pPr>
          </w:p>
          <w:p w14:paraId="0AF8FF79" w14:textId="77777777" w:rsidR="00942C31" w:rsidRDefault="00942C31" w:rsidP="0017083B">
            <w:pPr>
              <w:spacing w:after="0" w:line="240" w:lineRule="auto"/>
              <w:jc w:val="center"/>
              <w:rPr>
                <w:rFonts w:ascii="Cambria" w:hAnsi="Cambria"/>
              </w:rPr>
            </w:pPr>
          </w:p>
          <w:p w14:paraId="0D6D718B" w14:textId="77777777" w:rsidR="00E607FF" w:rsidRDefault="00E607FF" w:rsidP="0017083B">
            <w:pPr>
              <w:spacing w:after="0" w:line="240" w:lineRule="auto"/>
              <w:jc w:val="center"/>
              <w:rPr>
                <w:rFonts w:ascii="Cambria" w:hAnsi="Cambria"/>
              </w:rPr>
            </w:pPr>
          </w:p>
          <w:p w14:paraId="3AA997E5" w14:textId="77777777" w:rsidR="00E607FF" w:rsidRDefault="00E607FF" w:rsidP="0017083B">
            <w:pPr>
              <w:spacing w:after="0" w:line="240" w:lineRule="auto"/>
              <w:jc w:val="center"/>
              <w:rPr>
                <w:rFonts w:ascii="Cambria" w:hAnsi="Cambria"/>
              </w:rPr>
            </w:pPr>
          </w:p>
          <w:p w14:paraId="17350117" w14:textId="77777777" w:rsidR="00E607FF" w:rsidRDefault="00E607FF" w:rsidP="0017083B">
            <w:pPr>
              <w:spacing w:after="0" w:line="240" w:lineRule="auto"/>
              <w:jc w:val="center"/>
              <w:rPr>
                <w:rFonts w:ascii="Cambria" w:hAnsi="Cambria"/>
              </w:rPr>
            </w:pPr>
          </w:p>
          <w:p w14:paraId="67777B1D" w14:textId="77777777" w:rsidR="00942C31" w:rsidRDefault="00942C31" w:rsidP="0017083B">
            <w:pPr>
              <w:spacing w:after="0" w:line="240" w:lineRule="auto"/>
              <w:jc w:val="center"/>
              <w:rPr>
                <w:rFonts w:ascii="Cambria" w:hAnsi="Cambria"/>
              </w:rPr>
            </w:pPr>
          </w:p>
          <w:p w14:paraId="6DBAE45E" w14:textId="77777777" w:rsidR="00942C31" w:rsidRPr="003C5442" w:rsidRDefault="00942C31" w:rsidP="003E1D83">
            <w:pPr>
              <w:spacing w:after="0" w:line="240" w:lineRule="auto"/>
              <w:jc w:val="center"/>
              <w:rPr>
                <w:rFonts w:ascii="Cambria" w:hAnsi="Cambria"/>
              </w:rPr>
            </w:pPr>
            <w:r>
              <w:rPr>
                <w:rFonts w:ascii="Cambria" w:hAnsi="Cambria"/>
              </w:rPr>
              <w:t xml:space="preserve">Dr. </w:t>
            </w:r>
            <w:r w:rsidR="003E1D83">
              <w:rPr>
                <w:rFonts w:ascii="Cambria" w:hAnsi="Cambria"/>
              </w:rPr>
              <w:t>Asdlori</w:t>
            </w:r>
            <w:r>
              <w:rPr>
                <w:rFonts w:ascii="Cambria" w:hAnsi="Cambria"/>
              </w:rPr>
              <w:t>, M.Pd.I</w:t>
            </w:r>
          </w:p>
        </w:tc>
        <w:tc>
          <w:tcPr>
            <w:tcW w:w="4030" w:type="dxa"/>
            <w:gridSpan w:val="2"/>
          </w:tcPr>
          <w:p w14:paraId="2BBBFE91" w14:textId="77777777" w:rsidR="00D70EF1" w:rsidRDefault="00D70EF1" w:rsidP="0017083B">
            <w:pPr>
              <w:spacing w:after="0" w:line="240" w:lineRule="auto"/>
              <w:jc w:val="center"/>
              <w:rPr>
                <w:rFonts w:ascii="Cambria" w:hAnsi="Cambria"/>
                <w:lang w:val="en-US"/>
              </w:rPr>
            </w:pPr>
          </w:p>
          <w:p w14:paraId="39A6A433" w14:textId="77777777" w:rsidR="00D70EF1" w:rsidRDefault="00D70EF1" w:rsidP="0017083B">
            <w:pPr>
              <w:spacing w:after="0" w:line="240" w:lineRule="auto"/>
              <w:jc w:val="center"/>
              <w:rPr>
                <w:rFonts w:ascii="Cambria" w:hAnsi="Cambria"/>
                <w:lang w:val="en-US"/>
              </w:rPr>
            </w:pPr>
          </w:p>
          <w:p w14:paraId="1FB619A8" w14:textId="77777777" w:rsidR="00D70EF1" w:rsidRDefault="00D70EF1" w:rsidP="0017083B">
            <w:pPr>
              <w:spacing w:after="0" w:line="240" w:lineRule="auto"/>
              <w:jc w:val="center"/>
              <w:rPr>
                <w:rFonts w:ascii="Cambria" w:hAnsi="Cambria"/>
                <w:lang w:val="en-US"/>
              </w:rPr>
            </w:pPr>
          </w:p>
          <w:p w14:paraId="14FE88FD" w14:textId="77777777" w:rsidR="00D70EF1" w:rsidRDefault="00D70EF1" w:rsidP="0017083B">
            <w:pPr>
              <w:spacing w:after="0" w:line="240" w:lineRule="auto"/>
              <w:jc w:val="center"/>
              <w:rPr>
                <w:rFonts w:ascii="Cambria" w:hAnsi="Cambria"/>
                <w:lang w:val="en-US"/>
              </w:rPr>
            </w:pPr>
          </w:p>
          <w:p w14:paraId="5D837ED8" w14:textId="77777777" w:rsidR="00D70EF1" w:rsidRDefault="00D70EF1" w:rsidP="0017083B">
            <w:pPr>
              <w:spacing w:after="0" w:line="240" w:lineRule="auto"/>
              <w:jc w:val="center"/>
              <w:rPr>
                <w:rFonts w:ascii="Cambria" w:hAnsi="Cambria"/>
                <w:lang w:val="en-US"/>
              </w:rPr>
            </w:pPr>
          </w:p>
          <w:p w14:paraId="33EEA4CD" w14:textId="77777777" w:rsidR="00D70EF1" w:rsidRDefault="00D70EF1" w:rsidP="0017083B">
            <w:pPr>
              <w:spacing w:after="0" w:line="240" w:lineRule="auto"/>
              <w:jc w:val="center"/>
              <w:rPr>
                <w:rFonts w:ascii="Cambria" w:hAnsi="Cambria"/>
                <w:lang w:val="en-US"/>
              </w:rPr>
            </w:pPr>
          </w:p>
          <w:p w14:paraId="40F8EA54" w14:textId="18A603DB" w:rsidR="00942C31" w:rsidRPr="00D70EF1" w:rsidRDefault="00D70EF1" w:rsidP="0017083B">
            <w:pPr>
              <w:spacing w:after="0" w:line="240" w:lineRule="auto"/>
              <w:jc w:val="center"/>
              <w:rPr>
                <w:rFonts w:ascii="Cambria" w:hAnsi="Cambria"/>
                <w:lang w:val="en-US"/>
              </w:rPr>
            </w:pPr>
            <w:r>
              <w:rPr>
                <w:rFonts w:ascii="Cambria" w:hAnsi="Cambria"/>
                <w:lang w:val="en-US"/>
              </w:rPr>
              <w:t xml:space="preserve">H. Rahman </w:t>
            </w:r>
            <w:proofErr w:type="spellStart"/>
            <w:r>
              <w:rPr>
                <w:rFonts w:ascii="Cambria" w:hAnsi="Cambria"/>
                <w:lang w:val="en-US"/>
              </w:rPr>
              <w:t>Affandi</w:t>
            </w:r>
            <w:proofErr w:type="spellEnd"/>
            <w:r>
              <w:rPr>
                <w:rFonts w:ascii="Cambria" w:hAnsi="Cambria"/>
                <w:lang w:val="en-US"/>
              </w:rPr>
              <w:t>, M.</w:t>
            </w:r>
            <w:proofErr w:type="gramStart"/>
            <w:r>
              <w:rPr>
                <w:rFonts w:ascii="Cambria" w:hAnsi="Cambria"/>
                <w:lang w:val="en-US"/>
              </w:rPr>
              <w:t>S.I</w:t>
            </w:r>
            <w:proofErr w:type="gramEnd"/>
          </w:p>
        </w:tc>
      </w:tr>
      <w:tr w:rsidR="00942C31" w:rsidRPr="001D5965" w14:paraId="6110D504" w14:textId="77777777" w:rsidTr="0017083B">
        <w:tc>
          <w:tcPr>
            <w:tcW w:w="2405" w:type="dxa"/>
            <w:vMerge w:val="restart"/>
          </w:tcPr>
          <w:p w14:paraId="16B42F8C" w14:textId="77777777" w:rsidR="00942C31" w:rsidRPr="001D5965" w:rsidRDefault="00942C31" w:rsidP="0017083B">
            <w:pPr>
              <w:spacing w:after="0" w:line="240" w:lineRule="auto"/>
              <w:rPr>
                <w:rFonts w:ascii="Cambria" w:hAnsi="Cambria"/>
                <w:b/>
              </w:rPr>
            </w:pPr>
            <w:r w:rsidRPr="001D5965">
              <w:rPr>
                <w:rFonts w:ascii="Cambria" w:hAnsi="Cambria"/>
                <w:b/>
              </w:rPr>
              <w:t>Capaian Pembelajaran (CP)</w:t>
            </w:r>
          </w:p>
        </w:tc>
        <w:tc>
          <w:tcPr>
            <w:tcW w:w="11543" w:type="dxa"/>
            <w:gridSpan w:val="8"/>
          </w:tcPr>
          <w:p w14:paraId="1990BF8A" w14:textId="77777777" w:rsidR="00942C31" w:rsidRPr="001D5965" w:rsidRDefault="00942C31" w:rsidP="0017083B">
            <w:pPr>
              <w:spacing w:after="0" w:line="240" w:lineRule="auto"/>
              <w:rPr>
                <w:rFonts w:ascii="Cambria" w:hAnsi="Cambria"/>
                <w:b/>
              </w:rPr>
            </w:pPr>
            <w:r w:rsidRPr="001D5965">
              <w:rPr>
                <w:rFonts w:ascii="Cambria" w:hAnsi="Cambria"/>
                <w:b/>
              </w:rPr>
              <w:t>CP Program Studi</w:t>
            </w:r>
          </w:p>
        </w:tc>
      </w:tr>
      <w:tr w:rsidR="00942C31" w:rsidRPr="001D5965" w14:paraId="4B37D3F1" w14:textId="77777777" w:rsidTr="0017083B">
        <w:trPr>
          <w:trHeight w:val="229"/>
        </w:trPr>
        <w:tc>
          <w:tcPr>
            <w:tcW w:w="2405" w:type="dxa"/>
            <w:vMerge/>
          </w:tcPr>
          <w:p w14:paraId="5DC8EA05" w14:textId="77777777" w:rsidR="00942C31" w:rsidRPr="001D5965" w:rsidRDefault="00942C31" w:rsidP="0017083B">
            <w:pPr>
              <w:spacing w:after="0" w:line="240" w:lineRule="auto"/>
              <w:rPr>
                <w:rFonts w:ascii="Cambria" w:hAnsi="Cambria"/>
              </w:rPr>
            </w:pPr>
          </w:p>
        </w:tc>
        <w:tc>
          <w:tcPr>
            <w:tcW w:w="851" w:type="dxa"/>
          </w:tcPr>
          <w:p w14:paraId="7FC6AD69"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SU</w:t>
            </w:r>
          </w:p>
        </w:tc>
        <w:tc>
          <w:tcPr>
            <w:tcW w:w="10692" w:type="dxa"/>
            <w:gridSpan w:val="7"/>
          </w:tcPr>
          <w:p w14:paraId="03F78F0F"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Menjunjung tinggi nilai-nilai keislaman yang mencakup ketakwaan terhadap Allah SWT, penghargaan nilai-nilai kemanusiaan, internalisasi nilai dan norma.</w:t>
            </w:r>
          </w:p>
        </w:tc>
      </w:tr>
      <w:tr w:rsidR="00942C31" w:rsidRPr="001D5965" w14:paraId="3BCF77A1" w14:textId="77777777" w:rsidTr="0017083B">
        <w:trPr>
          <w:trHeight w:val="229"/>
        </w:trPr>
        <w:tc>
          <w:tcPr>
            <w:tcW w:w="2405" w:type="dxa"/>
            <w:vMerge/>
          </w:tcPr>
          <w:p w14:paraId="37CAA5CF" w14:textId="77777777" w:rsidR="00942C31" w:rsidRPr="001D5965" w:rsidRDefault="00942C31" w:rsidP="0017083B">
            <w:pPr>
              <w:spacing w:after="0" w:line="240" w:lineRule="auto"/>
              <w:rPr>
                <w:rFonts w:ascii="Cambria" w:hAnsi="Cambria"/>
              </w:rPr>
            </w:pPr>
          </w:p>
        </w:tc>
        <w:tc>
          <w:tcPr>
            <w:tcW w:w="851" w:type="dxa"/>
          </w:tcPr>
          <w:p w14:paraId="7447C732"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SK</w:t>
            </w:r>
          </w:p>
        </w:tc>
        <w:tc>
          <w:tcPr>
            <w:tcW w:w="10692" w:type="dxa"/>
            <w:gridSpan w:val="7"/>
          </w:tcPr>
          <w:p w14:paraId="00B1B092"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Berkontribusi dalam peningkatan mutu kehidupan bermasyarakat, berbangsa, bernegara dan kemajuan peradaban berdasarkan Pancasila.</w:t>
            </w:r>
          </w:p>
        </w:tc>
      </w:tr>
      <w:tr w:rsidR="00942C31" w:rsidRPr="001D5965" w14:paraId="19953045" w14:textId="77777777" w:rsidTr="0017083B">
        <w:trPr>
          <w:trHeight w:val="229"/>
        </w:trPr>
        <w:tc>
          <w:tcPr>
            <w:tcW w:w="2405" w:type="dxa"/>
            <w:vMerge/>
          </w:tcPr>
          <w:p w14:paraId="212D23DF" w14:textId="77777777" w:rsidR="00942C31" w:rsidRPr="001D5965" w:rsidRDefault="00942C31" w:rsidP="0017083B">
            <w:pPr>
              <w:spacing w:after="0" w:line="240" w:lineRule="auto"/>
              <w:rPr>
                <w:rFonts w:ascii="Cambria" w:hAnsi="Cambria"/>
              </w:rPr>
            </w:pPr>
          </w:p>
        </w:tc>
        <w:tc>
          <w:tcPr>
            <w:tcW w:w="851" w:type="dxa"/>
          </w:tcPr>
          <w:p w14:paraId="5BC5F2C8"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PU</w:t>
            </w:r>
          </w:p>
        </w:tc>
        <w:tc>
          <w:tcPr>
            <w:tcW w:w="10692" w:type="dxa"/>
            <w:gridSpan w:val="7"/>
          </w:tcPr>
          <w:p w14:paraId="53FFDB84"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Mampu memahami teori tentang keagamaan Islam dan keindonesiaan dalam berbangsa dan bernegara.</w:t>
            </w:r>
          </w:p>
        </w:tc>
      </w:tr>
      <w:tr w:rsidR="00942C31" w:rsidRPr="001D5965" w14:paraId="623CEDEB" w14:textId="77777777" w:rsidTr="0017083B">
        <w:trPr>
          <w:trHeight w:val="229"/>
        </w:trPr>
        <w:tc>
          <w:tcPr>
            <w:tcW w:w="2405" w:type="dxa"/>
            <w:vMerge/>
          </w:tcPr>
          <w:p w14:paraId="0B698E54" w14:textId="77777777" w:rsidR="00942C31" w:rsidRPr="001D5965" w:rsidRDefault="00942C31" w:rsidP="0017083B">
            <w:pPr>
              <w:spacing w:after="0" w:line="240" w:lineRule="auto"/>
              <w:rPr>
                <w:rFonts w:ascii="Cambria" w:hAnsi="Cambria"/>
              </w:rPr>
            </w:pPr>
          </w:p>
        </w:tc>
        <w:tc>
          <w:tcPr>
            <w:tcW w:w="851" w:type="dxa"/>
          </w:tcPr>
          <w:p w14:paraId="6B85D606"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PK</w:t>
            </w:r>
          </w:p>
        </w:tc>
        <w:tc>
          <w:tcPr>
            <w:tcW w:w="10692" w:type="dxa"/>
            <w:gridSpan w:val="7"/>
          </w:tcPr>
          <w:p w14:paraId="08709626"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 xml:space="preserve">Menguasai berbagai konsep teoritis dan filosofis </w:t>
            </w:r>
            <w:r>
              <w:rPr>
                <w:rFonts w:ascii="Times New Roman" w:hAnsi="Times New Roman" w:cs="Times New Roman"/>
                <w:color w:val="000000" w:themeColor="text1"/>
                <w:sz w:val="24"/>
                <w:szCs w:val="24"/>
              </w:rPr>
              <w:t xml:space="preserve">Pendidikan Islam Anak Usia Dini </w:t>
            </w:r>
            <w:r w:rsidRPr="00622A50">
              <w:rPr>
                <w:rFonts w:ascii="Times New Roman" w:hAnsi="Times New Roman" w:cs="Times New Roman"/>
                <w:color w:val="000000" w:themeColor="text1"/>
                <w:sz w:val="24"/>
                <w:szCs w:val="24"/>
              </w:rPr>
              <w:t>sebagai landasan dan kerangka acuan dalam pelaksanaan pendidikan</w:t>
            </w:r>
            <w:r>
              <w:rPr>
                <w:rFonts w:ascii="Times New Roman" w:hAnsi="Times New Roman" w:cs="Times New Roman"/>
                <w:color w:val="000000" w:themeColor="text1"/>
                <w:sz w:val="24"/>
                <w:szCs w:val="24"/>
              </w:rPr>
              <w:t xml:space="preserve"> anak usia dini</w:t>
            </w:r>
            <w:r w:rsidRPr="00622A50">
              <w:rPr>
                <w:rFonts w:ascii="Times New Roman" w:hAnsi="Times New Roman" w:cs="Times New Roman"/>
                <w:color w:val="000000" w:themeColor="text1"/>
                <w:sz w:val="24"/>
                <w:szCs w:val="24"/>
              </w:rPr>
              <w:t>.</w:t>
            </w:r>
          </w:p>
        </w:tc>
      </w:tr>
      <w:tr w:rsidR="00942C31" w:rsidRPr="001D5965" w14:paraId="4DB34AE0" w14:textId="77777777" w:rsidTr="0017083B">
        <w:trPr>
          <w:trHeight w:val="229"/>
        </w:trPr>
        <w:tc>
          <w:tcPr>
            <w:tcW w:w="2405" w:type="dxa"/>
            <w:vMerge/>
          </w:tcPr>
          <w:p w14:paraId="56804076" w14:textId="77777777" w:rsidR="00942C31" w:rsidRPr="001D5965" w:rsidRDefault="00942C31" w:rsidP="0017083B">
            <w:pPr>
              <w:spacing w:after="0" w:line="240" w:lineRule="auto"/>
              <w:rPr>
                <w:rFonts w:ascii="Cambria" w:hAnsi="Cambria"/>
              </w:rPr>
            </w:pPr>
          </w:p>
        </w:tc>
        <w:tc>
          <w:tcPr>
            <w:tcW w:w="851" w:type="dxa"/>
          </w:tcPr>
          <w:p w14:paraId="1135E4E2"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KU</w:t>
            </w:r>
          </w:p>
        </w:tc>
        <w:tc>
          <w:tcPr>
            <w:tcW w:w="10692" w:type="dxa"/>
            <w:gridSpan w:val="7"/>
          </w:tcPr>
          <w:p w14:paraId="5B9A68CC"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tc>
      </w:tr>
      <w:tr w:rsidR="00942C31" w:rsidRPr="001D5965" w14:paraId="55ACCBF1" w14:textId="77777777" w:rsidTr="0017083B">
        <w:trPr>
          <w:trHeight w:val="229"/>
        </w:trPr>
        <w:tc>
          <w:tcPr>
            <w:tcW w:w="2405" w:type="dxa"/>
            <w:vMerge/>
          </w:tcPr>
          <w:p w14:paraId="724C5B5F" w14:textId="77777777" w:rsidR="00942C31" w:rsidRPr="001D5965" w:rsidRDefault="00942C31" w:rsidP="0017083B">
            <w:pPr>
              <w:spacing w:after="0" w:line="240" w:lineRule="auto"/>
              <w:rPr>
                <w:rFonts w:ascii="Cambria" w:hAnsi="Cambria"/>
              </w:rPr>
            </w:pPr>
          </w:p>
        </w:tc>
        <w:tc>
          <w:tcPr>
            <w:tcW w:w="851" w:type="dxa"/>
          </w:tcPr>
          <w:p w14:paraId="765A5035"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KK</w:t>
            </w:r>
          </w:p>
        </w:tc>
        <w:tc>
          <w:tcPr>
            <w:tcW w:w="10692" w:type="dxa"/>
            <w:gridSpan w:val="7"/>
          </w:tcPr>
          <w:p w14:paraId="01C3F579" w14:textId="77777777" w:rsidR="00942C31" w:rsidRPr="00622A50" w:rsidRDefault="00942C31" w:rsidP="0017083B">
            <w:pPr>
              <w:spacing w:after="0" w:line="240" w:lineRule="auto"/>
              <w:jc w:val="both"/>
              <w:rPr>
                <w:rFonts w:ascii="Times New Roman" w:hAnsi="Times New Roman" w:cs="Times New Roman"/>
                <w:color w:val="000000" w:themeColor="text1"/>
                <w:sz w:val="24"/>
                <w:szCs w:val="24"/>
              </w:rPr>
            </w:pPr>
            <w:r w:rsidRPr="00622A50">
              <w:rPr>
                <w:rFonts w:ascii="Times New Roman" w:hAnsi="Times New Roman" w:cs="Times New Roman"/>
                <w:color w:val="000000" w:themeColor="text1"/>
                <w:sz w:val="24"/>
                <w:szCs w:val="24"/>
              </w:rPr>
              <w:t xml:space="preserve">Mampu menerapkan pemikiran logis, kritis, sistematis, dan inovatif dalam konteks pengembangan atau implementasi ilmu pengetahuan dan teknologi yang memperhatikan serta menerapkan nilai humaniora yang </w:t>
            </w:r>
            <w:r w:rsidRPr="00622A50">
              <w:rPr>
                <w:rFonts w:ascii="Times New Roman" w:hAnsi="Times New Roman" w:cs="Times New Roman"/>
                <w:color w:val="000000" w:themeColor="text1"/>
                <w:sz w:val="24"/>
                <w:szCs w:val="24"/>
              </w:rPr>
              <w:lastRenderedPageBreak/>
              <w:t>sesuai dengan bidang keahliannya.</w:t>
            </w:r>
          </w:p>
        </w:tc>
      </w:tr>
      <w:tr w:rsidR="00942C31" w:rsidRPr="001D5965" w14:paraId="3147BFAE" w14:textId="77777777" w:rsidTr="0017083B">
        <w:trPr>
          <w:trHeight w:val="229"/>
        </w:trPr>
        <w:tc>
          <w:tcPr>
            <w:tcW w:w="2405" w:type="dxa"/>
            <w:vMerge/>
          </w:tcPr>
          <w:p w14:paraId="6118C41A" w14:textId="77777777" w:rsidR="00942C31" w:rsidRPr="001D5965" w:rsidRDefault="00942C31" w:rsidP="0017083B">
            <w:pPr>
              <w:spacing w:after="0" w:line="240" w:lineRule="auto"/>
              <w:rPr>
                <w:rFonts w:ascii="Cambria" w:hAnsi="Cambria"/>
              </w:rPr>
            </w:pPr>
          </w:p>
        </w:tc>
        <w:tc>
          <w:tcPr>
            <w:tcW w:w="11543" w:type="dxa"/>
            <w:gridSpan w:val="8"/>
          </w:tcPr>
          <w:p w14:paraId="0E280B57" w14:textId="77777777" w:rsidR="00942C31" w:rsidRPr="001D5965" w:rsidRDefault="00942C31" w:rsidP="0017083B">
            <w:pPr>
              <w:spacing w:after="0" w:line="240" w:lineRule="auto"/>
              <w:jc w:val="both"/>
              <w:rPr>
                <w:rFonts w:ascii="Cambria" w:hAnsi="Cambria" w:cs="Calibri"/>
                <w:b/>
              </w:rPr>
            </w:pPr>
            <w:r w:rsidRPr="001D5965">
              <w:rPr>
                <w:rFonts w:ascii="Cambria" w:hAnsi="Cambria" w:cs="Calibri"/>
                <w:b/>
              </w:rPr>
              <w:t>CP Mata kuliah</w:t>
            </w:r>
          </w:p>
        </w:tc>
      </w:tr>
      <w:tr w:rsidR="00942C31" w:rsidRPr="001D5965" w14:paraId="7BD9B08D" w14:textId="77777777" w:rsidTr="0017083B">
        <w:trPr>
          <w:trHeight w:val="229"/>
        </w:trPr>
        <w:tc>
          <w:tcPr>
            <w:tcW w:w="2405" w:type="dxa"/>
            <w:vMerge/>
          </w:tcPr>
          <w:p w14:paraId="28913D18" w14:textId="77777777" w:rsidR="00942C31" w:rsidRPr="001D5965" w:rsidRDefault="00942C31" w:rsidP="0017083B">
            <w:pPr>
              <w:spacing w:after="0" w:line="240" w:lineRule="auto"/>
              <w:rPr>
                <w:rFonts w:ascii="Cambria" w:hAnsi="Cambria"/>
              </w:rPr>
            </w:pPr>
          </w:p>
        </w:tc>
        <w:tc>
          <w:tcPr>
            <w:tcW w:w="851" w:type="dxa"/>
          </w:tcPr>
          <w:p w14:paraId="66E1951D" w14:textId="77777777" w:rsidR="00942C31" w:rsidRPr="001D5965" w:rsidRDefault="00942C31" w:rsidP="0017083B">
            <w:pPr>
              <w:spacing w:after="0" w:line="240" w:lineRule="auto"/>
              <w:rPr>
                <w:rFonts w:ascii="Cambria" w:hAnsi="Cambria"/>
              </w:rPr>
            </w:pPr>
            <w:r>
              <w:rPr>
                <w:rFonts w:ascii="Cambria" w:hAnsi="Cambria"/>
              </w:rPr>
              <w:t>M1</w:t>
            </w:r>
          </w:p>
        </w:tc>
        <w:tc>
          <w:tcPr>
            <w:tcW w:w="10692" w:type="dxa"/>
            <w:gridSpan w:val="7"/>
          </w:tcPr>
          <w:p w14:paraId="772259BD" w14:textId="77777777" w:rsidR="00942C31" w:rsidRPr="001D5965" w:rsidRDefault="00942C31" w:rsidP="00161F30">
            <w:pPr>
              <w:spacing w:after="0" w:line="240" w:lineRule="auto"/>
              <w:jc w:val="both"/>
              <w:rPr>
                <w:rFonts w:ascii="Cambria" w:hAnsi="Cambria" w:cs="Calibri"/>
              </w:rPr>
            </w:pPr>
            <w:r>
              <w:rPr>
                <w:rFonts w:ascii="Cambria" w:hAnsi="Cambria" w:cs="Calibri"/>
              </w:rPr>
              <w:t xml:space="preserve">Mampu menganalisis konsep </w:t>
            </w:r>
            <w:r w:rsidR="00161F30">
              <w:rPr>
                <w:rFonts w:ascii="Cambria" w:hAnsi="Cambria" w:cs="Calibri"/>
              </w:rPr>
              <w:t>edupreneurship</w:t>
            </w:r>
          </w:p>
        </w:tc>
      </w:tr>
      <w:tr w:rsidR="00942C31" w:rsidRPr="001D5965" w14:paraId="64249605" w14:textId="77777777" w:rsidTr="0017083B">
        <w:trPr>
          <w:trHeight w:val="229"/>
        </w:trPr>
        <w:tc>
          <w:tcPr>
            <w:tcW w:w="2405" w:type="dxa"/>
            <w:vMerge/>
          </w:tcPr>
          <w:p w14:paraId="69570C07" w14:textId="77777777" w:rsidR="00942C31" w:rsidRPr="001D5965" w:rsidRDefault="00942C31" w:rsidP="0017083B">
            <w:pPr>
              <w:spacing w:after="0" w:line="240" w:lineRule="auto"/>
              <w:rPr>
                <w:rFonts w:ascii="Cambria" w:hAnsi="Cambria"/>
              </w:rPr>
            </w:pPr>
          </w:p>
        </w:tc>
        <w:tc>
          <w:tcPr>
            <w:tcW w:w="851" w:type="dxa"/>
          </w:tcPr>
          <w:p w14:paraId="4B755DA8" w14:textId="77777777" w:rsidR="00942C31" w:rsidRPr="001D5965" w:rsidRDefault="00942C31" w:rsidP="0017083B">
            <w:pPr>
              <w:spacing w:after="0" w:line="240" w:lineRule="auto"/>
              <w:rPr>
                <w:rFonts w:ascii="Cambria" w:hAnsi="Cambria"/>
              </w:rPr>
            </w:pPr>
            <w:r>
              <w:rPr>
                <w:rFonts w:ascii="Cambria" w:hAnsi="Cambria"/>
              </w:rPr>
              <w:t>M2</w:t>
            </w:r>
          </w:p>
        </w:tc>
        <w:tc>
          <w:tcPr>
            <w:tcW w:w="10692" w:type="dxa"/>
            <w:gridSpan w:val="7"/>
          </w:tcPr>
          <w:p w14:paraId="7096CC32" w14:textId="77777777" w:rsidR="00942C31" w:rsidRPr="001D5965" w:rsidRDefault="00942C31" w:rsidP="00161F30">
            <w:pPr>
              <w:spacing w:after="0" w:line="240" w:lineRule="auto"/>
              <w:jc w:val="both"/>
              <w:rPr>
                <w:rFonts w:ascii="Cambria" w:hAnsi="Cambria"/>
              </w:rPr>
            </w:pPr>
            <w:r>
              <w:rPr>
                <w:rFonts w:ascii="Cambria" w:hAnsi="Cambria"/>
              </w:rPr>
              <w:t xml:space="preserve">Mampu menganalisis </w:t>
            </w:r>
            <w:r w:rsidR="00161F30">
              <w:rPr>
                <w:rFonts w:ascii="Cambria" w:hAnsi="Cambria"/>
              </w:rPr>
              <w:t>konsep kewirausahaan sosial dalam pendidikan</w:t>
            </w:r>
          </w:p>
        </w:tc>
      </w:tr>
      <w:tr w:rsidR="00942C31" w:rsidRPr="001D5965" w14:paraId="69EDAC3E" w14:textId="77777777" w:rsidTr="0017083B">
        <w:trPr>
          <w:trHeight w:val="229"/>
        </w:trPr>
        <w:tc>
          <w:tcPr>
            <w:tcW w:w="2405" w:type="dxa"/>
            <w:vMerge/>
          </w:tcPr>
          <w:p w14:paraId="6A9C2165" w14:textId="77777777" w:rsidR="00942C31" w:rsidRPr="001D5965" w:rsidRDefault="00942C31" w:rsidP="0017083B">
            <w:pPr>
              <w:spacing w:after="0" w:line="240" w:lineRule="auto"/>
              <w:rPr>
                <w:rFonts w:ascii="Cambria" w:hAnsi="Cambria"/>
              </w:rPr>
            </w:pPr>
          </w:p>
        </w:tc>
        <w:tc>
          <w:tcPr>
            <w:tcW w:w="851" w:type="dxa"/>
          </w:tcPr>
          <w:p w14:paraId="02BA08E5" w14:textId="77777777" w:rsidR="00942C31" w:rsidRPr="001D5965" w:rsidRDefault="00942C31" w:rsidP="0017083B">
            <w:pPr>
              <w:spacing w:after="0" w:line="240" w:lineRule="auto"/>
              <w:rPr>
                <w:rFonts w:ascii="Cambria" w:hAnsi="Cambria"/>
              </w:rPr>
            </w:pPr>
            <w:r>
              <w:rPr>
                <w:rFonts w:ascii="Cambria" w:hAnsi="Cambria"/>
              </w:rPr>
              <w:t>M3</w:t>
            </w:r>
          </w:p>
        </w:tc>
        <w:tc>
          <w:tcPr>
            <w:tcW w:w="10692" w:type="dxa"/>
            <w:gridSpan w:val="7"/>
          </w:tcPr>
          <w:p w14:paraId="35F3ED91" w14:textId="77777777" w:rsidR="00942C31" w:rsidRPr="00C2347E" w:rsidRDefault="00942C31" w:rsidP="00161F30">
            <w:pPr>
              <w:spacing w:after="0" w:line="240" w:lineRule="auto"/>
              <w:jc w:val="both"/>
              <w:rPr>
                <w:rFonts w:ascii="Cambria" w:hAnsi="Cambria"/>
              </w:rPr>
            </w:pPr>
            <w:r>
              <w:rPr>
                <w:rFonts w:ascii="Cambria" w:hAnsi="Cambria"/>
              </w:rPr>
              <w:t xml:space="preserve">Mampu menganalisis </w:t>
            </w:r>
            <w:r w:rsidR="00161F30">
              <w:rPr>
                <w:rFonts w:ascii="Cambria" w:hAnsi="Cambria"/>
              </w:rPr>
              <w:t>konsep kewirausahaan sosial bagi kepala sekolah dan guru</w:t>
            </w:r>
          </w:p>
        </w:tc>
      </w:tr>
      <w:tr w:rsidR="00942C31" w:rsidRPr="001D5965" w14:paraId="1284F471" w14:textId="77777777" w:rsidTr="0017083B">
        <w:trPr>
          <w:trHeight w:val="229"/>
        </w:trPr>
        <w:tc>
          <w:tcPr>
            <w:tcW w:w="2405" w:type="dxa"/>
            <w:vMerge/>
          </w:tcPr>
          <w:p w14:paraId="5DF5ABD3" w14:textId="77777777" w:rsidR="00942C31" w:rsidRPr="001D5965" w:rsidRDefault="00942C31" w:rsidP="0017083B">
            <w:pPr>
              <w:spacing w:after="0" w:line="240" w:lineRule="auto"/>
              <w:rPr>
                <w:rFonts w:ascii="Cambria" w:hAnsi="Cambria"/>
              </w:rPr>
            </w:pPr>
          </w:p>
        </w:tc>
        <w:tc>
          <w:tcPr>
            <w:tcW w:w="851" w:type="dxa"/>
          </w:tcPr>
          <w:p w14:paraId="34CDADAC" w14:textId="77777777" w:rsidR="00942C31" w:rsidRPr="001D5965" w:rsidRDefault="00942C31" w:rsidP="0017083B">
            <w:pPr>
              <w:spacing w:after="0" w:line="240" w:lineRule="auto"/>
              <w:rPr>
                <w:rFonts w:ascii="Cambria" w:hAnsi="Cambria"/>
              </w:rPr>
            </w:pPr>
            <w:r>
              <w:rPr>
                <w:rFonts w:ascii="Cambria" w:hAnsi="Cambria"/>
              </w:rPr>
              <w:t>M4</w:t>
            </w:r>
          </w:p>
        </w:tc>
        <w:tc>
          <w:tcPr>
            <w:tcW w:w="10692" w:type="dxa"/>
            <w:gridSpan w:val="7"/>
          </w:tcPr>
          <w:p w14:paraId="518C682A" w14:textId="77777777" w:rsidR="00942C31" w:rsidRPr="001D5965" w:rsidRDefault="00942C31" w:rsidP="00161F30">
            <w:pPr>
              <w:spacing w:after="0" w:line="240" w:lineRule="auto"/>
              <w:jc w:val="both"/>
              <w:rPr>
                <w:rFonts w:ascii="Cambria" w:hAnsi="Cambria"/>
              </w:rPr>
            </w:pPr>
            <w:r>
              <w:rPr>
                <w:rFonts w:ascii="Cambria" w:hAnsi="Cambria"/>
              </w:rPr>
              <w:t xml:space="preserve">Mampu menganalisis </w:t>
            </w:r>
            <w:r w:rsidR="00161F30">
              <w:rPr>
                <w:rFonts w:ascii="Cambria" w:hAnsi="Cambria"/>
              </w:rPr>
              <w:t>konsep kompetensi kewirausahaan guru</w:t>
            </w:r>
          </w:p>
        </w:tc>
      </w:tr>
      <w:tr w:rsidR="00942C31" w:rsidRPr="001D5965" w14:paraId="4B716145" w14:textId="77777777" w:rsidTr="0017083B">
        <w:trPr>
          <w:trHeight w:val="229"/>
        </w:trPr>
        <w:tc>
          <w:tcPr>
            <w:tcW w:w="2405" w:type="dxa"/>
            <w:vMerge/>
          </w:tcPr>
          <w:p w14:paraId="11A25D15" w14:textId="77777777" w:rsidR="00942C31" w:rsidRPr="001D5965" w:rsidRDefault="00942C31" w:rsidP="0017083B">
            <w:pPr>
              <w:spacing w:after="0" w:line="240" w:lineRule="auto"/>
              <w:rPr>
                <w:rFonts w:ascii="Cambria" w:hAnsi="Cambria"/>
              </w:rPr>
            </w:pPr>
          </w:p>
        </w:tc>
        <w:tc>
          <w:tcPr>
            <w:tcW w:w="851" w:type="dxa"/>
          </w:tcPr>
          <w:p w14:paraId="1CD9B3CA" w14:textId="77777777" w:rsidR="00942C31" w:rsidRPr="001D5965" w:rsidRDefault="00942C31" w:rsidP="0017083B">
            <w:pPr>
              <w:spacing w:after="0" w:line="240" w:lineRule="auto"/>
              <w:rPr>
                <w:rFonts w:ascii="Cambria" w:hAnsi="Cambria"/>
              </w:rPr>
            </w:pPr>
            <w:r>
              <w:rPr>
                <w:rFonts w:ascii="Cambria" w:hAnsi="Cambria"/>
              </w:rPr>
              <w:t>M5</w:t>
            </w:r>
          </w:p>
        </w:tc>
        <w:tc>
          <w:tcPr>
            <w:tcW w:w="10692" w:type="dxa"/>
            <w:gridSpan w:val="7"/>
          </w:tcPr>
          <w:p w14:paraId="66D318F5" w14:textId="77777777" w:rsidR="00942C31" w:rsidRPr="001D5965" w:rsidRDefault="00942C31" w:rsidP="00161F30">
            <w:pPr>
              <w:spacing w:after="0" w:line="240" w:lineRule="auto"/>
              <w:jc w:val="both"/>
              <w:rPr>
                <w:rFonts w:ascii="Cambria" w:hAnsi="Cambria"/>
              </w:rPr>
            </w:pPr>
            <w:r>
              <w:rPr>
                <w:rFonts w:ascii="Cambria" w:hAnsi="Cambria"/>
              </w:rPr>
              <w:t xml:space="preserve">Mampu menganalisis </w:t>
            </w:r>
            <w:r w:rsidR="00161F30">
              <w:rPr>
                <w:rFonts w:ascii="Cambria" w:hAnsi="Cambria"/>
              </w:rPr>
              <w:t>konsep pemasaran pendidikan sebagai bagian dari edupreneurship</w:t>
            </w:r>
          </w:p>
        </w:tc>
      </w:tr>
      <w:tr w:rsidR="00942C31" w:rsidRPr="001D5965" w14:paraId="2D8289EC" w14:textId="77777777" w:rsidTr="0017083B">
        <w:tc>
          <w:tcPr>
            <w:tcW w:w="2405" w:type="dxa"/>
          </w:tcPr>
          <w:p w14:paraId="57AD6DFB" w14:textId="77777777" w:rsidR="00942C31" w:rsidRPr="001D5965" w:rsidRDefault="00942C31" w:rsidP="0017083B">
            <w:pPr>
              <w:spacing w:after="0" w:line="240" w:lineRule="auto"/>
              <w:rPr>
                <w:rFonts w:ascii="Cambria" w:hAnsi="Cambria"/>
              </w:rPr>
            </w:pPr>
            <w:r w:rsidRPr="001D5965">
              <w:rPr>
                <w:rFonts w:ascii="Cambria" w:hAnsi="Cambria"/>
              </w:rPr>
              <w:t>Deskripsi Mata Kuliah</w:t>
            </w:r>
          </w:p>
        </w:tc>
        <w:tc>
          <w:tcPr>
            <w:tcW w:w="11543" w:type="dxa"/>
            <w:gridSpan w:val="8"/>
          </w:tcPr>
          <w:p w14:paraId="33610ED3" w14:textId="77777777" w:rsidR="00942C31" w:rsidRPr="001D5965" w:rsidRDefault="00942C31" w:rsidP="0017083B">
            <w:pPr>
              <w:spacing w:after="0" w:line="240" w:lineRule="auto"/>
              <w:jc w:val="both"/>
              <w:rPr>
                <w:rFonts w:ascii="Cambria" w:hAnsi="Cambria"/>
              </w:rPr>
            </w:pPr>
            <w:r>
              <w:rPr>
                <w:rFonts w:ascii="Cambria" w:hAnsi="Cambria"/>
              </w:rPr>
              <w:t>Mata kuliah ini mengkaji tentang konsep analisis kebijakan PAUD, praktik analisis profil pengelola PAUD, guru PAUD, kurikulum PAUD dan akreditasi PAUD sesuai dengan Permendikbud Nomor 137 Tahun 2014 tentang Standar Nasional PAUD</w:t>
            </w:r>
          </w:p>
        </w:tc>
      </w:tr>
      <w:tr w:rsidR="00942C31" w:rsidRPr="001D5965" w14:paraId="39AFA73D" w14:textId="77777777" w:rsidTr="0017083B">
        <w:tc>
          <w:tcPr>
            <w:tcW w:w="2405" w:type="dxa"/>
          </w:tcPr>
          <w:p w14:paraId="03F1F157" w14:textId="77777777" w:rsidR="00942C31" w:rsidRPr="001D5965" w:rsidRDefault="00942C31" w:rsidP="0017083B">
            <w:pPr>
              <w:spacing w:after="0" w:line="240" w:lineRule="auto"/>
              <w:rPr>
                <w:rFonts w:ascii="Cambria" w:hAnsi="Cambria"/>
              </w:rPr>
            </w:pPr>
            <w:r w:rsidRPr="001D5965">
              <w:rPr>
                <w:rFonts w:ascii="Cambria" w:hAnsi="Cambria"/>
              </w:rPr>
              <w:t>Materi Pembelajaran / Pokom Bahasan</w:t>
            </w:r>
          </w:p>
        </w:tc>
        <w:tc>
          <w:tcPr>
            <w:tcW w:w="11543" w:type="dxa"/>
            <w:gridSpan w:val="8"/>
          </w:tcPr>
          <w:p w14:paraId="73C43878" w14:textId="77777777" w:rsidR="00942C31" w:rsidRPr="00861ACB" w:rsidRDefault="001D27D3" w:rsidP="0017083B">
            <w:pPr>
              <w:pStyle w:val="ListParagraph"/>
              <w:numPr>
                <w:ilvl w:val="0"/>
                <w:numId w:val="2"/>
              </w:numPr>
              <w:rPr>
                <w:rFonts w:ascii="Cambria" w:hAnsi="Cambria" w:cs="Times New Roman"/>
              </w:rPr>
            </w:pPr>
            <w:r>
              <w:rPr>
                <w:rFonts w:ascii="Cambria" w:hAnsi="Cambria" w:cs="Times New Roman"/>
                <w:lang w:val="id-ID"/>
              </w:rPr>
              <w:t>Hakikat Edupreneurship</w:t>
            </w:r>
          </w:p>
          <w:p w14:paraId="49B757B1" w14:textId="77777777" w:rsidR="00942C31" w:rsidRPr="001D27D3" w:rsidRDefault="001D27D3" w:rsidP="0017083B">
            <w:pPr>
              <w:pStyle w:val="ListParagraph"/>
              <w:numPr>
                <w:ilvl w:val="0"/>
                <w:numId w:val="2"/>
              </w:numPr>
              <w:rPr>
                <w:rFonts w:ascii="Cambria" w:hAnsi="Cambria" w:cs="Times New Roman"/>
              </w:rPr>
            </w:pPr>
            <w:r>
              <w:rPr>
                <w:rFonts w:ascii="Cambria" w:hAnsi="Cambria" w:cs="Times New Roman"/>
                <w:lang w:val="id-ID"/>
              </w:rPr>
              <w:t>Kewirausahaan Sosial dalam Pendidikan</w:t>
            </w:r>
          </w:p>
          <w:p w14:paraId="19AC0422" w14:textId="77777777" w:rsidR="001D27D3" w:rsidRPr="001E5B0F" w:rsidRDefault="001D27D3" w:rsidP="0017083B">
            <w:pPr>
              <w:pStyle w:val="ListParagraph"/>
              <w:numPr>
                <w:ilvl w:val="0"/>
                <w:numId w:val="2"/>
              </w:numPr>
              <w:rPr>
                <w:rFonts w:ascii="Cambria" w:hAnsi="Cambria" w:cs="Times New Roman"/>
              </w:rPr>
            </w:pPr>
            <w:r>
              <w:rPr>
                <w:rFonts w:ascii="Cambria" w:hAnsi="Cambria" w:cs="Times New Roman"/>
                <w:lang w:val="id-ID"/>
              </w:rPr>
              <w:t>Kompetensi Kewirausahaan Kepala Sekolah</w:t>
            </w:r>
          </w:p>
          <w:p w14:paraId="7727563A" w14:textId="77777777" w:rsidR="00942C31" w:rsidRPr="00F23DDE" w:rsidRDefault="001D27D3" w:rsidP="0017083B">
            <w:pPr>
              <w:pStyle w:val="ListParagraph"/>
              <w:numPr>
                <w:ilvl w:val="0"/>
                <w:numId w:val="2"/>
              </w:numPr>
              <w:rPr>
                <w:rFonts w:ascii="Cambria" w:hAnsi="Cambria" w:cs="Times New Roman"/>
              </w:rPr>
            </w:pPr>
            <w:r>
              <w:rPr>
                <w:rFonts w:ascii="Cambria" w:hAnsi="Cambria" w:cs="Times New Roman"/>
                <w:lang w:val="id-ID"/>
              </w:rPr>
              <w:t>Kewirausahaan Sosial bagi Guru (Teaherpreneurship)</w:t>
            </w:r>
          </w:p>
          <w:p w14:paraId="3B23F305" w14:textId="77777777" w:rsidR="00942C31" w:rsidRPr="001D27D3" w:rsidRDefault="001D27D3" w:rsidP="001D27D3">
            <w:pPr>
              <w:pStyle w:val="ListParagraph"/>
              <w:numPr>
                <w:ilvl w:val="0"/>
                <w:numId w:val="2"/>
              </w:numPr>
              <w:rPr>
                <w:rFonts w:ascii="Cambria" w:hAnsi="Cambria" w:cs="Times New Roman"/>
              </w:rPr>
            </w:pPr>
            <w:r>
              <w:rPr>
                <w:rFonts w:ascii="Cambria" w:hAnsi="Cambria" w:cs="Times New Roman"/>
                <w:lang w:val="id-ID"/>
              </w:rPr>
              <w:t>Kompetensi Kewirausahaan Guru (Teacherpreneurship)</w:t>
            </w:r>
          </w:p>
          <w:p w14:paraId="6D2EDBB5" w14:textId="77777777" w:rsidR="001D27D3" w:rsidRPr="001D27D3" w:rsidRDefault="001D27D3" w:rsidP="001D27D3">
            <w:pPr>
              <w:pStyle w:val="ListParagraph"/>
              <w:numPr>
                <w:ilvl w:val="0"/>
                <w:numId w:val="2"/>
              </w:numPr>
              <w:rPr>
                <w:rFonts w:ascii="Cambria" w:hAnsi="Cambria" w:cs="Times New Roman"/>
              </w:rPr>
            </w:pPr>
            <w:r>
              <w:rPr>
                <w:rFonts w:ascii="Cambria" w:hAnsi="Cambria" w:cs="Times New Roman"/>
                <w:lang w:val="id-ID"/>
              </w:rPr>
              <w:t>Pemasaran Pendidikan sebagai Bagian dari Edupreneurship.</w:t>
            </w:r>
          </w:p>
        </w:tc>
      </w:tr>
      <w:tr w:rsidR="00942C31" w:rsidRPr="001D5965" w14:paraId="50888F6C" w14:textId="77777777" w:rsidTr="0017083B">
        <w:tc>
          <w:tcPr>
            <w:tcW w:w="2405" w:type="dxa"/>
          </w:tcPr>
          <w:p w14:paraId="22AFAC00" w14:textId="77777777" w:rsidR="00942C31" w:rsidRPr="001D5965" w:rsidRDefault="00942C31" w:rsidP="0017083B">
            <w:pPr>
              <w:spacing w:after="0" w:line="240" w:lineRule="auto"/>
              <w:rPr>
                <w:rFonts w:ascii="Cambria" w:hAnsi="Cambria"/>
              </w:rPr>
            </w:pPr>
            <w:r w:rsidRPr="001D5965">
              <w:rPr>
                <w:rFonts w:ascii="Cambria" w:hAnsi="Cambria"/>
              </w:rPr>
              <w:t>Pustaka</w:t>
            </w:r>
          </w:p>
        </w:tc>
        <w:tc>
          <w:tcPr>
            <w:tcW w:w="11543" w:type="dxa"/>
            <w:gridSpan w:val="8"/>
          </w:tcPr>
          <w:p w14:paraId="48663180" w14:textId="77777777" w:rsidR="00942C31" w:rsidRDefault="00942C31" w:rsidP="0017083B">
            <w:pPr>
              <w:spacing w:after="0" w:line="240" w:lineRule="auto"/>
              <w:rPr>
                <w:rFonts w:ascii="Cambria" w:hAnsi="Cambria" w:cs="Times New Roman"/>
              </w:rPr>
            </w:pPr>
            <w:r w:rsidRPr="001D5965">
              <w:rPr>
                <w:rFonts w:ascii="Cambria" w:hAnsi="Cambria" w:cs="Times New Roman"/>
              </w:rPr>
              <w:t>Utama :</w:t>
            </w:r>
          </w:p>
          <w:p w14:paraId="1385C981" w14:textId="77777777" w:rsidR="00942C31" w:rsidRPr="00861ACB" w:rsidRDefault="00942C31" w:rsidP="0017083B">
            <w:pPr>
              <w:pStyle w:val="ListParagraph"/>
              <w:numPr>
                <w:ilvl w:val="0"/>
                <w:numId w:val="3"/>
              </w:numPr>
              <w:rPr>
                <w:rFonts w:ascii="Cambria" w:hAnsi="Cambria" w:cs="Times New Roman"/>
              </w:rPr>
            </w:pPr>
            <w:r>
              <w:rPr>
                <w:rFonts w:ascii="Cambria" w:hAnsi="Cambria" w:cs="Times New Roman"/>
                <w:lang w:val="id-ID"/>
              </w:rPr>
              <w:t xml:space="preserve">Novan Ardy Wiyani, </w:t>
            </w:r>
            <w:r w:rsidR="001D27D3">
              <w:rPr>
                <w:rFonts w:ascii="Cambria" w:hAnsi="Cambria" w:cs="Times New Roman"/>
                <w:i/>
                <w:lang w:val="id-ID"/>
              </w:rPr>
              <w:t>Teacherpreneurship</w:t>
            </w:r>
            <w:r>
              <w:rPr>
                <w:rFonts w:ascii="Cambria" w:hAnsi="Cambria" w:cs="Times New Roman"/>
                <w:lang w:val="id-ID"/>
              </w:rPr>
              <w:t xml:space="preserve">, </w:t>
            </w:r>
            <w:r w:rsidR="001D27D3">
              <w:rPr>
                <w:rFonts w:ascii="Cambria" w:hAnsi="Cambria" w:cs="Times New Roman"/>
                <w:lang w:val="id-ID"/>
              </w:rPr>
              <w:t>Ar-Ruzz Media, Yogyakarta, 2013</w:t>
            </w:r>
          </w:p>
          <w:p w14:paraId="0E9010B7" w14:textId="77777777" w:rsidR="00942C31" w:rsidRPr="000C70A2" w:rsidRDefault="00942C31" w:rsidP="0017083B">
            <w:pPr>
              <w:pStyle w:val="ListParagraph"/>
              <w:numPr>
                <w:ilvl w:val="0"/>
                <w:numId w:val="3"/>
              </w:numPr>
              <w:rPr>
                <w:rFonts w:ascii="Cambria" w:hAnsi="Cambria" w:cs="Times New Roman"/>
              </w:rPr>
            </w:pPr>
            <w:r>
              <w:rPr>
                <w:rFonts w:ascii="Cambria" w:hAnsi="Cambria" w:cs="Times New Roman"/>
                <w:lang w:val="id-ID"/>
              </w:rPr>
              <w:t xml:space="preserve">Novan Ardy Wiyani, </w:t>
            </w:r>
            <w:r>
              <w:rPr>
                <w:rFonts w:ascii="Cambria" w:hAnsi="Cambria" w:cs="Times New Roman"/>
                <w:i/>
                <w:lang w:val="id-ID"/>
              </w:rPr>
              <w:t>Profesionalisasi dan Standarisasi Pengelola PAUD</w:t>
            </w:r>
            <w:r>
              <w:rPr>
                <w:rFonts w:ascii="Cambria" w:hAnsi="Cambria" w:cs="Times New Roman"/>
                <w:lang w:val="id-ID"/>
              </w:rPr>
              <w:t>, Ar-Ruzz Media, Yogyakarta, 2017</w:t>
            </w:r>
          </w:p>
          <w:p w14:paraId="47DDEE75" w14:textId="77777777" w:rsidR="00942C31" w:rsidRPr="001D27D3" w:rsidRDefault="001D27D3" w:rsidP="001D27D3">
            <w:pPr>
              <w:pStyle w:val="ListParagraph"/>
              <w:numPr>
                <w:ilvl w:val="0"/>
                <w:numId w:val="3"/>
              </w:numPr>
              <w:rPr>
                <w:rFonts w:ascii="Cambria" w:hAnsi="Cambria" w:cs="Times New Roman"/>
              </w:rPr>
            </w:pPr>
            <w:r>
              <w:rPr>
                <w:rFonts w:ascii="Cambria" w:hAnsi="Cambria"/>
                <w:lang w:val="id-ID"/>
              </w:rPr>
              <w:t xml:space="preserve">Kiki Saputra, </w:t>
            </w:r>
            <w:r w:rsidRPr="001D27D3">
              <w:rPr>
                <w:rFonts w:ascii="Cambria" w:hAnsi="Cambria"/>
                <w:i/>
                <w:lang w:val="id-ID"/>
              </w:rPr>
              <w:t>Pendidikan Berbasis Entrepreneurship: Upaya Peningkatan Mutu Pendidikan secara Mandiri</w:t>
            </w:r>
            <w:r>
              <w:rPr>
                <w:rFonts w:ascii="Cambria" w:hAnsi="Cambria"/>
                <w:lang w:val="id-ID"/>
              </w:rPr>
              <w:t>, Diva Press, Yogyakarta, 2015.</w:t>
            </w:r>
          </w:p>
          <w:p w14:paraId="2811DE44" w14:textId="77777777" w:rsidR="001D27D3" w:rsidRPr="007B621B" w:rsidRDefault="001D27D3" w:rsidP="001D27D3">
            <w:pPr>
              <w:pStyle w:val="ListParagraph"/>
              <w:numPr>
                <w:ilvl w:val="0"/>
                <w:numId w:val="3"/>
              </w:numPr>
              <w:rPr>
                <w:rFonts w:ascii="Cambria" w:hAnsi="Cambria" w:cs="Times New Roman"/>
              </w:rPr>
            </w:pPr>
            <w:r>
              <w:rPr>
                <w:rFonts w:ascii="Cambria" w:hAnsi="Cambria" w:cs="Times New Roman"/>
                <w:lang w:val="id-ID"/>
              </w:rPr>
              <w:t>Erwin Widiasworo, Inovasi Pembelajaran Berbasis Life Skill dan Entrepreneurship, Ar-Ruzz Media, Yogyakarta, 2017</w:t>
            </w:r>
          </w:p>
        </w:tc>
      </w:tr>
      <w:tr w:rsidR="00942C31" w:rsidRPr="001D5965" w14:paraId="3169066B" w14:textId="77777777" w:rsidTr="0017083B">
        <w:tc>
          <w:tcPr>
            <w:tcW w:w="2405" w:type="dxa"/>
          </w:tcPr>
          <w:p w14:paraId="21F30F55" w14:textId="77777777" w:rsidR="00942C31" w:rsidRPr="001D5965" w:rsidRDefault="00942C31" w:rsidP="0017083B">
            <w:pPr>
              <w:spacing w:after="0" w:line="240" w:lineRule="auto"/>
              <w:rPr>
                <w:rFonts w:ascii="Cambria" w:hAnsi="Cambria"/>
              </w:rPr>
            </w:pPr>
          </w:p>
        </w:tc>
        <w:tc>
          <w:tcPr>
            <w:tcW w:w="11543" w:type="dxa"/>
            <w:gridSpan w:val="8"/>
          </w:tcPr>
          <w:p w14:paraId="049FF557" w14:textId="77777777" w:rsidR="00942C31" w:rsidRDefault="00942C31" w:rsidP="0017083B">
            <w:pPr>
              <w:spacing w:after="0" w:line="240" w:lineRule="auto"/>
              <w:rPr>
                <w:rFonts w:ascii="Cambria" w:hAnsi="Cambria" w:cs="Times New Roman"/>
              </w:rPr>
            </w:pPr>
            <w:r w:rsidRPr="001D5965">
              <w:rPr>
                <w:rFonts w:ascii="Cambria" w:hAnsi="Cambria" w:cs="Times New Roman"/>
              </w:rPr>
              <w:t>Pendukung :</w:t>
            </w:r>
          </w:p>
          <w:p w14:paraId="0793CCB2" w14:textId="77777777" w:rsidR="001D27D3" w:rsidRPr="001D27D3"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Novan Ardy Wiyani, </w:t>
            </w:r>
            <w:r w:rsidRPr="001D27D3">
              <w:rPr>
                <w:rFonts w:ascii="Cambria" w:hAnsi="Cambria" w:cs="Times New Roman"/>
                <w:i/>
                <w:lang w:val="id-ID"/>
              </w:rPr>
              <w:t>Manajemen Program Kegiatan PAUD Berbasis Otak Kanan</w:t>
            </w:r>
            <w:r>
              <w:rPr>
                <w:rFonts w:ascii="Cambria" w:hAnsi="Cambria" w:cs="Times New Roman"/>
                <w:lang w:val="id-ID"/>
              </w:rPr>
              <w:t>, Gavamedia, Yogyakarta, 2018</w:t>
            </w:r>
          </w:p>
          <w:p w14:paraId="4C208415" w14:textId="77777777" w:rsidR="00942C31" w:rsidRPr="001D27D3"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Rhenald Kasali, </w:t>
            </w:r>
            <w:r w:rsidRPr="001D27D3">
              <w:rPr>
                <w:rFonts w:ascii="Cambria" w:hAnsi="Cambria" w:cs="Times New Roman"/>
                <w:i/>
                <w:lang w:val="id-ID"/>
              </w:rPr>
              <w:t>Self Disruption</w:t>
            </w:r>
            <w:r>
              <w:rPr>
                <w:rFonts w:ascii="Cambria" w:hAnsi="Cambria" w:cs="Times New Roman"/>
                <w:lang w:val="id-ID"/>
              </w:rPr>
              <w:t>, Mizan, Bandung, 2018</w:t>
            </w:r>
          </w:p>
          <w:p w14:paraId="1677F50B" w14:textId="77777777" w:rsidR="001D27D3" w:rsidRPr="001D27D3"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Rhenald Kasali, </w:t>
            </w:r>
            <w:r w:rsidRPr="001D27D3">
              <w:rPr>
                <w:rFonts w:ascii="Cambria" w:hAnsi="Cambria" w:cs="Times New Roman"/>
                <w:i/>
                <w:lang w:val="id-ID"/>
              </w:rPr>
              <w:t>Tomorrow is To</w:t>
            </w:r>
            <w:r>
              <w:rPr>
                <w:rFonts w:ascii="Cambria" w:hAnsi="Cambria" w:cs="Times New Roman"/>
                <w:i/>
                <w:lang w:val="id-ID"/>
              </w:rPr>
              <w:t>d</w:t>
            </w:r>
            <w:r w:rsidRPr="001D27D3">
              <w:rPr>
                <w:rFonts w:ascii="Cambria" w:hAnsi="Cambria" w:cs="Times New Roman"/>
                <w:i/>
                <w:lang w:val="id-ID"/>
              </w:rPr>
              <w:t>ay</w:t>
            </w:r>
            <w:r>
              <w:rPr>
                <w:rFonts w:ascii="Cambria" w:hAnsi="Cambria" w:cs="Times New Roman"/>
                <w:lang w:val="id-ID"/>
              </w:rPr>
              <w:t>, Mizan, Bandung, 2018</w:t>
            </w:r>
          </w:p>
          <w:p w14:paraId="1300718E" w14:textId="77777777" w:rsidR="001D27D3" w:rsidRPr="001D27D3"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Suwati, </w:t>
            </w:r>
            <w:r w:rsidRPr="001D27D3">
              <w:rPr>
                <w:rFonts w:ascii="Cambria" w:hAnsi="Cambria" w:cs="Times New Roman"/>
                <w:i/>
                <w:lang w:val="id-ID"/>
              </w:rPr>
              <w:t>Sekolah Bukan untuk Mencari Pekerjaan</w:t>
            </w:r>
            <w:r>
              <w:rPr>
                <w:rFonts w:ascii="Cambria" w:hAnsi="Cambria" w:cs="Times New Roman"/>
                <w:lang w:val="id-ID"/>
              </w:rPr>
              <w:t>, Pustaka Grafia, Jakarta, 2008</w:t>
            </w:r>
          </w:p>
          <w:p w14:paraId="1310FDCD" w14:textId="77777777" w:rsidR="001D27D3" w:rsidRPr="001D27D3"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Jamal Ma’mur Asmani, </w:t>
            </w:r>
            <w:r w:rsidRPr="001D27D3">
              <w:rPr>
                <w:rFonts w:ascii="Cambria" w:hAnsi="Cambria" w:cs="Times New Roman"/>
                <w:i/>
                <w:lang w:val="id-ID"/>
              </w:rPr>
              <w:t>Manajemen Efektif Marketing Sekolah</w:t>
            </w:r>
            <w:r>
              <w:rPr>
                <w:rFonts w:ascii="Cambria" w:hAnsi="Cambria" w:cs="Times New Roman"/>
                <w:lang w:val="id-ID"/>
              </w:rPr>
              <w:t>, Diva Press, 2005</w:t>
            </w:r>
          </w:p>
          <w:p w14:paraId="0DE55135" w14:textId="77777777" w:rsidR="001D27D3" w:rsidRPr="00F23DDE" w:rsidRDefault="001D27D3" w:rsidP="0017083B">
            <w:pPr>
              <w:pStyle w:val="ListParagraph"/>
              <w:numPr>
                <w:ilvl w:val="0"/>
                <w:numId w:val="4"/>
              </w:numPr>
              <w:rPr>
                <w:rFonts w:ascii="Cambria" w:hAnsi="Cambria" w:cs="Times New Roman"/>
              </w:rPr>
            </w:pPr>
            <w:r>
              <w:rPr>
                <w:rFonts w:ascii="Cambria" w:hAnsi="Cambria" w:cs="Times New Roman"/>
                <w:lang w:val="id-ID"/>
              </w:rPr>
              <w:t xml:space="preserve">David Wijaya, </w:t>
            </w:r>
            <w:r w:rsidRPr="001D27D3">
              <w:rPr>
                <w:rFonts w:ascii="Cambria" w:hAnsi="Cambria" w:cs="Times New Roman"/>
                <w:i/>
                <w:lang w:val="id-ID"/>
              </w:rPr>
              <w:t>Pemasaran Jasa Pendidikan</w:t>
            </w:r>
            <w:r>
              <w:rPr>
                <w:rFonts w:ascii="Cambria" w:hAnsi="Cambria" w:cs="Times New Roman"/>
                <w:lang w:val="id-ID"/>
              </w:rPr>
              <w:t>, Bumi Aksara, Jakarta, 2016.</w:t>
            </w:r>
          </w:p>
        </w:tc>
      </w:tr>
      <w:tr w:rsidR="00942C31" w:rsidRPr="001D5965" w14:paraId="713EFCA5" w14:textId="77777777" w:rsidTr="0017083B">
        <w:tc>
          <w:tcPr>
            <w:tcW w:w="2405" w:type="dxa"/>
          </w:tcPr>
          <w:p w14:paraId="2527F823" w14:textId="77777777" w:rsidR="00942C31" w:rsidRPr="001D5965" w:rsidRDefault="00942C31" w:rsidP="0017083B">
            <w:pPr>
              <w:spacing w:after="0" w:line="240" w:lineRule="auto"/>
              <w:rPr>
                <w:rFonts w:ascii="Cambria" w:hAnsi="Cambria"/>
              </w:rPr>
            </w:pPr>
            <w:r w:rsidRPr="001D5965">
              <w:rPr>
                <w:rFonts w:ascii="Cambria" w:hAnsi="Cambria"/>
              </w:rPr>
              <w:t>Media Pembelajaran</w:t>
            </w:r>
          </w:p>
        </w:tc>
        <w:tc>
          <w:tcPr>
            <w:tcW w:w="11543" w:type="dxa"/>
            <w:gridSpan w:val="8"/>
          </w:tcPr>
          <w:p w14:paraId="09671236" w14:textId="77777777" w:rsidR="00942C31" w:rsidRPr="001D5965" w:rsidRDefault="00942C31" w:rsidP="0017083B">
            <w:pPr>
              <w:spacing w:after="0" w:line="240" w:lineRule="auto"/>
              <w:rPr>
                <w:rFonts w:ascii="Cambria" w:hAnsi="Cambria"/>
              </w:rPr>
            </w:pPr>
            <w:r w:rsidRPr="001D5965">
              <w:rPr>
                <w:rFonts w:ascii="Cambria" w:hAnsi="Cambria"/>
              </w:rPr>
              <w:t>Perangkat Lunak:  E-Learning</w:t>
            </w:r>
            <w:r>
              <w:rPr>
                <w:rFonts w:ascii="Cambria" w:hAnsi="Cambria"/>
              </w:rPr>
              <w:t>, Social Media Group, Google Classroom,dan  aplikasi youtube.</w:t>
            </w:r>
            <w:r w:rsidRPr="001D5965">
              <w:rPr>
                <w:rFonts w:ascii="Cambria" w:hAnsi="Cambria"/>
              </w:rPr>
              <w:t xml:space="preserve"> </w:t>
            </w:r>
          </w:p>
          <w:p w14:paraId="52325DA2" w14:textId="77777777" w:rsidR="00942C31" w:rsidRPr="001D5965" w:rsidRDefault="00942C31" w:rsidP="0017083B">
            <w:pPr>
              <w:spacing w:after="0" w:line="240" w:lineRule="auto"/>
              <w:rPr>
                <w:rFonts w:ascii="Cambria" w:hAnsi="Cambria" w:cs="Times New Roman"/>
              </w:rPr>
            </w:pPr>
            <w:r w:rsidRPr="001D5965">
              <w:rPr>
                <w:rFonts w:ascii="Cambria" w:hAnsi="Cambria"/>
              </w:rPr>
              <w:t>Perangkat Keras :  Proyektor, Whiteboard</w:t>
            </w:r>
            <w:r>
              <w:rPr>
                <w:rFonts w:ascii="Cambria" w:hAnsi="Cambria"/>
              </w:rPr>
              <w:t>, Plano, dll</w:t>
            </w:r>
          </w:p>
        </w:tc>
      </w:tr>
      <w:tr w:rsidR="00942C31" w:rsidRPr="001D5965" w14:paraId="5E4B373A" w14:textId="77777777" w:rsidTr="0017083B">
        <w:tc>
          <w:tcPr>
            <w:tcW w:w="2405" w:type="dxa"/>
          </w:tcPr>
          <w:p w14:paraId="186F3C42" w14:textId="77777777" w:rsidR="00942C31" w:rsidRPr="001D5965" w:rsidRDefault="00942C31" w:rsidP="0017083B">
            <w:pPr>
              <w:spacing w:after="0" w:line="240" w:lineRule="auto"/>
              <w:rPr>
                <w:rFonts w:ascii="Cambria" w:hAnsi="Cambria"/>
              </w:rPr>
            </w:pPr>
            <w:r w:rsidRPr="001D5965">
              <w:rPr>
                <w:rFonts w:ascii="Cambria" w:hAnsi="Cambria"/>
              </w:rPr>
              <w:t>Team Teaching</w:t>
            </w:r>
          </w:p>
        </w:tc>
        <w:tc>
          <w:tcPr>
            <w:tcW w:w="11543" w:type="dxa"/>
            <w:gridSpan w:val="8"/>
          </w:tcPr>
          <w:p w14:paraId="7E675C41" w14:textId="77777777" w:rsidR="00942C31" w:rsidRPr="001D5965" w:rsidRDefault="00942C31" w:rsidP="0017083B">
            <w:pPr>
              <w:spacing w:after="0" w:line="240" w:lineRule="auto"/>
              <w:rPr>
                <w:rFonts w:ascii="Cambria" w:hAnsi="Cambria"/>
              </w:rPr>
            </w:pPr>
            <w:r>
              <w:rPr>
                <w:rFonts w:ascii="Cambria" w:hAnsi="Cambria"/>
              </w:rPr>
              <w:t>-</w:t>
            </w:r>
          </w:p>
        </w:tc>
      </w:tr>
      <w:tr w:rsidR="00942C31" w:rsidRPr="001D5965" w14:paraId="547C3CC2" w14:textId="77777777" w:rsidTr="0017083B">
        <w:tc>
          <w:tcPr>
            <w:tcW w:w="2405" w:type="dxa"/>
          </w:tcPr>
          <w:p w14:paraId="0692919A" w14:textId="77777777" w:rsidR="00942C31" w:rsidRPr="001D5965" w:rsidRDefault="00942C31" w:rsidP="0017083B">
            <w:pPr>
              <w:spacing w:after="0" w:line="240" w:lineRule="auto"/>
              <w:rPr>
                <w:rFonts w:ascii="Cambria" w:hAnsi="Cambria"/>
              </w:rPr>
            </w:pPr>
            <w:r w:rsidRPr="001D5965">
              <w:rPr>
                <w:rFonts w:ascii="Cambria" w:hAnsi="Cambria"/>
              </w:rPr>
              <w:t>Mata Kuliah syarat</w:t>
            </w:r>
          </w:p>
        </w:tc>
        <w:tc>
          <w:tcPr>
            <w:tcW w:w="11543" w:type="dxa"/>
            <w:gridSpan w:val="8"/>
          </w:tcPr>
          <w:p w14:paraId="3FE87924" w14:textId="77777777" w:rsidR="00942C31" w:rsidRPr="001D5965" w:rsidRDefault="00942C31" w:rsidP="0017083B">
            <w:pPr>
              <w:spacing w:after="0" w:line="240" w:lineRule="auto"/>
              <w:rPr>
                <w:rFonts w:ascii="Cambria" w:hAnsi="Cambria"/>
              </w:rPr>
            </w:pPr>
            <w:r>
              <w:rPr>
                <w:rFonts w:ascii="Cambria" w:hAnsi="Cambria"/>
              </w:rPr>
              <w:t>-</w:t>
            </w:r>
          </w:p>
        </w:tc>
      </w:tr>
    </w:tbl>
    <w:p w14:paraId="3D33C0C8" w14:textId="77777777" w:rsidR="00942C31" w:rsidRDefault="00942C31" w:rsidP="00942C31">
      <w:pPr>
        <w:spacing w:after="0" w:line="240" w:lineRule="auto"/>
        <w:rPr>
          <w:rFonts w:ascii="Cambria" w:hAnsi="Cambria" w:cs="Times New Roman"/>
        </w:rPr>
      </w:pPr>
      <w:r>
        <w:rPr>
          <w:rFonts w:ascii="Cambria" w:hAnsi="Cambria" w:cs="Times New Roman"/>
        </w:rPr>
        <w:lastRenderedPageBreak/>
        <w:t>Keterangan:</w:t>
      </w:r>
    </w:p>
    <w:p w14:paraId="05779E7D" w14:textId="77777777" w:rsidR="00942C31" w:rsidRDefault="00942C31" w:rsidP="00942C31">
      <w:pPr>
        <w:spacing w:after="0" w:line="240" w:lineRule="auto"/>
        <w:rPr>
          <w:rFonts w:ascii="Cambria" w:hAnsi="Cambria" w:cs="Times New Roman"/>
        </w:rPr>
      </w:pPr>
      <w:r>
        <w:rPr>
          <w:rFonts w:ascii="Cambria" w:hAnsi="Cambria" w:cs="Times New Roman"/>
        </w:rPr>
        <w:t>S</w:t>
      </w:r>
      <w:r>
        <w:rPr>
          <w:rFonts w:ascii="Cambria" w:hAnsi="Cambria" w:cs="Times New Roman"/>
        </w:rPr>
        <w:tab/>
        <w:t>: Sikap</w:t>
      </w:r>
    </w:p>
    <w:p w14:paraId="5907CF1D" w14:textId="77777777" w:rsidR="00942C31" w:rsidRDefault="00942C31" w:rsidP="00942C31">
      <w:pPr>
        <w:spacing w:after="0" w:line="240" w:lineRule="auto"/>
        <w:rPr>
          <w:rFonts w:ascii="Cambria" w:hAnsi="Cambria" w:cs="Times New Roman"/>
        </w:rPr>
      </w:pPr>
      <w:r>
        <w:rPr>
          <w:rFonts w:ascii="Cambria" w:hAnsi="Cambria" w:cs="Times New Roman"/>
        </w:rPr>
        <w:t>P</w:t>
      </w:r>
      <w:r>
        <w:rPr>
          <w:rFonts w:ascii="Cambria" w:hAnsi="Cambria" w:cs="Times New Roman"/>
        </w:rPr>
        <w:tab/>
        <w:t xml:space="preserve">: Pengetahuan </w:t>
      </w:r>
    </w:p>
    <w:p w14:paraId="1BA18419" w14:textId="77777777" w:rsidR="00942C31" w:rsidRDefault="00942C31" w:rsidP="00942C31">
      <w:pPr>
        <w:spacing w:after="0" w:line="240" w:lineRule="auto"/>
        <w:rPr>
          <w:rFonts w:ascii="Cambria" w:hAnsi="Cambria" w:cs="Times New Roman"/>
        </w:rPr>
      </w:pPr>
      <w:r>
        <w:rPr>
          <w:rFonts w:ascii="Cambria" w:hAnsi="Cambria" w:cs="Times New Roman"/>
        </w:rPr>
        <w:t>KU</w:t>
      </w:r>
      <w:r>
        <w:rPr>
          <w:rFonts w:ascii="Cambria" w:hAnsi="Cambria" w:cs="Times New Roman"/>
        </w:rPr>
        <w:tab/>
        <w:t>: Keterampilan Umum</w:t>
      </w:r>
    </w:p>
    <w:p w14:paraId="1E557087" w14:textId="77777777" w:rsidR="00942C31" w:rsidRDefault="00942C31" w:rsidP="00942C31">
      <w:pPr>
        <w:spacing w:after="0" w:line="240" w:lineRule="auto"/>
        <w:rPr>
          <w:rFonts w:ascii="Cambria" w:hAnsi="Cambria" w:cs="Times New Roman"/>
        </w:rPr>
      </w:pPr>
      <w:r>
        <w:rPr>
          <w:rFonts w:ascii="Cambria" w:hAnsi="Cambria" w:cs="Times New Roman"/>
        </w:rPr>
        <w:t>KK</w:t>
      </w:r>
      <w:r>
        <w:rPr>
          <w:rFonts w:ascii="Cambria" w:hAnsi="Cambria" w:cs="Times New Roman"/>
        </w:rPr>
        <w:tab/>
        <w:t>: Keterampilan Khusus</w:t>
      </w:r>
    </w:p>
    <w:p w14:paraId="4ECA9C6C" w14:textId="77777777" w:rsidR="00942C31" w:rsidRDefault="00942C31" w:rsidP="00942C31">
      <w:pPr>
        <w:spacing w:after="0" w:line="240" w:lineRule="auto"/>
        <w:rPr>
          <w:rFonts w:ascii="Cambria" w:hAnsi="Cambria" w:cs="Times New Roman"/>
        </w:rPr>
      </w:pPr>
      <w:r>
        <w:rPr>
          <w:rFonts w:ascii="Cambria" w:hAnsi="Cambria" w:cs="Times New Roman"/>
        </w:rPr>
        <w:t>M1</w:t>
      </w:r>
      <w:r>
        <w:rPr>
          <w:rFonts w:ascii="Cambria" w:hAnsi="Cambria" w:cs="Times New Roman"/>
        </w:rPr>
        <w:tab/>
      </w:r>
      <w:r w:rsidR="00B34FDF">
        <w:rPr>
          <w:rFonts w:ascii="Cambria" w:hAnsi="Cambria" w:cs="Times New Roman"/>
        </w:rPr>
        <w:t>: Capaian Pembelajaran Matakuli</w:t>
      </w:r>
      <w:r>
        <w:rPr>
          <w:rFonts w:ascii="Cambria" w:hAnsi="Cambria" w:cs="Times New Roman"/>
        </w:rPr>
        <w:t>ah nomor 1</w:t>
      </w:r>
    </w:p>
    <w:p w14:paraId="4DDFA99C" w14:textId="77777777" w:rsidR="00942C31" w:rsidRDefault="00942C31" w:rsidP="00942C31">
      <w:pPr>
        <w:spacing w:after="0" w:line="240" w:lineRule="auto"/>
        <w:rPr>
          <w:rFonts w:ascii="Cambria" w:hAnsi="Cambria" w:cs="Times New Roman"/>
        </w:rPr>
      </w:pPr>
      <w:r>
        <w:rPr>
          <w:rFonts w:ascii="Cambria" w:hAnsi="Cambria" w:cs="Times New Roman"/>
        </w:rPr>
        <w:t>M2</w:t>
      </w:r>
      <w:r>
        <w:rPr>
          <w:rFonts w:ascii="Cambria" w:hAnsi="Cambria" w:cs="Times New Roman"/>
        </w:rPr>
        <w:tab/>
        <w:t>: Capaian Pembelajaran Matakuliah nomor 2</w:t>
      </w:r>
    </w:p>
    <w:p w14:paraId="187A9F5D" w14:textId="77777777" w:rsidR="00942C31" w:rsidRDefault="00942C31" w:rsidP="00942C31">
      <w:pPr>
        <w:spacing w:after="0" w:line="240" w:lineRule="auto"/>
        <w:rPr>
          <w:rFonts w:ascii="Cambria" w:hAnsi="Cambria" w:cs="Times New Roman"/>
        </w:rPr>
      </w:pPr>
    </w:p>
    <w:tbl>
      <w:tblPr>
        <w:tblStyle w:val="TableGrid"/>
        <w:tblW w:w="14021" w:type="dxa"/>
        <w:tblInd w:w="108" w:type="dxa"/>
        <w:tblLook w:val="04A0" w:firstRow="1" w:lastRow="0" w:firstColumn="1" w:lastColumn="0" w:noHBand="0" w:noVBand="1"/>
      </w:tblPr>
      <w:tblGrid>
        <w:gridCol w:w="987"/>
        <w:gridCol w:w="2141"/>
        <w:gridCol w:w="2158"/>
        <w:gridCol w:w="1705"/>
        <w:gridCol w:w="2085"/>
        <w:gridCol w:w="2279"/>
        <w:gridCol w:w="1455"/>
        <w:gridCol w:w="1211"/>
      </w:tblGrid>
      <w:tr w:rsidR="004B1867" w:rsidRPr="001D5965" w14:paraId="6105E80E" w14:textId="77777777" w:rsidTr="006675BA">
        <w:tc>
          <w:tcPr>
            <w:tcW w:w="999" w:type="dxa"/>
          </w:tcPr>
          <w:p w14:paraId="33407685" w14:textId="77777777" w:rsidR="00942C31" w:rsidRPr="001D5965" w:rsidRDefault="00942C31" w:rsidP="0017083B">
            <w:pPr>
              <w:spacing w:after="0" w:line="240" w:lineRule="auto"/>
              <w:jc w:val="center"/>
              <w:rPr>
                <w:rFonts w:ascii="Cambria" w:hAnsi="Cambria" w:cs="Times New Roman"/>
                <w:b/>
              </w:rPr>
            </w:pPr>
            <w:r>
              <w:rPr>
                <w:rFonts w:ascii="Cambria" w:hAnsi="Cambria" w:cs="Times New Roman"/>
                <w:b/>
              </w:rPr>
              <w:t>M</w:t>
            </w:r>
            <w:r w:rsidRPr="001D5965">
              <w:rPr>
                <w:rFonts w:ascii="Cambria" w:hAnsi="Cambria" w:cs="Times New Roman"/>
                <w:b/>
              </w:rPr>
              <w:t xml:space="preserve">inggu </w:t>
            </w:r>
          </w:p>
          <w:p w14:paraId="4B0FADF3"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Ke</w:t>
            </w:r>
          </w:p>
        </w:tc>
        <w:tc>
          <w:tcPr>
            <w:tcW w:w="2141" w:type="dxa"/>
          </w:tcPr>
          <w:p w14:paraId="339110C1"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Kemampuan Akhir yang Direncanakan</w:t>
            </w:r>
          </w:p>
          <w:p w14:paraId="5F3C8EE8"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(Sub CP MK)</w:t>
            </w:r>
          </w:p>
        </w:tc>
        <w:tc>
          <w:tcPr>
            <w:tcW w:w="2168" w:type="dxa"/>
            <w:vAlign w:val="center"/>
          </w:tcPr>
          <w:p w14:paraId="31434F78"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Materi Pembelajaran</w:t>
            </w:r>
          </w:p>
        </w:tc>
        <w:tc>
          <w:tcPr>
            <w:tcW w:w="1744" w:type="dxa"/>
            <w:vAlign w:val="center"/>
          </w:tcPr>
          <w:p w14:paraId="7E4C8BBA"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Bentuk dan Metode Pembelajaran</w:t>
            </w:r>
          </w:p>
        </w:tc>
        <w:tc>
          <w:tcPr>
            <w:tcW w:w="1767" w:type="dxa"/>
            <w:vAlign w:val="center"/>
          </w:tcPr>
          <w:p w14:paraId="5999564E"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Indikator</w:t>
            </w:r>
          </w:p>
        </w:tc>
        <w:tc>
          <w:tcPr>
            <w:tcW w:w="2386" w:type="dxa"/>
            <w:vAlign w:val="center"/>
          </w:tcPr>
          <w:p w14:paraId="6A90D25D"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Pengalaman Pembelajaran</w:t>
            </w:r>
          </w:p>
        </w:tc>
        <w:tc>
          <w:tcPr>
            <w:tcW w:w="1586" w:type="dxa"/>
            <w:vAlign w:val="center"/>
          </w:tcPr>
          <w:p w14:paraId="50E3266E"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Kriteria &amp; Bentuk Penilaian</w:t>
            </w:r>
          </w:p>
        </w:tc>
        <w:tc>
          <w:tcPr>
            <w:tcW w:w="1230" w:type="dxa"/>
            <w:vAlign w:val="center"/>
          </w:tcPr>
          <w:p w14:paraId="35463256"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Bobot Penilaian (%)</w:t>
            </w:r>
          </w:p>
        </w:tc>
      </w:tr>
      <w:tr w:rsidR="004B1867" w:rsidRPr="001D5965" w14:paraId="4F57140E" w14:textId="77777777" w:rsidTr="006675BA">
        <w:tc>
          <w:tcPr>
            <w:tcW w:w="999" w:type="dxa"/>
          </w:tcPr>
          <w:p w14:paraId="3AA4409F"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1</w:t>
            </w:r>
          </w:p>
        </w:tc>
        <w:tc>
          <w:tcPr>
            <w:tcW w:w="2141" w:type="dxa"/>
          </w:tcPr>
          <w:p w14:paraId="4A4FDDF1"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2</w:t>
            </w:r>
          </w:p>
        </w:tc>
        <w:tc>
          <w:tcPr>
            <w:tcW w:w="2168" w:type="dxa"/>
            <w:vAlign w:val="center"/>
          </w:tcPr>
          <w:p w14:paraId="750239A5"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3</w:t>
            </w:r>
          </w:p>
        </w:tc>
        <w:tc>
          <w:tcPr>
            <w:tcW w:w="1744" w:type="dxa"/>
            <w:vAlign w:val="center"/>
          </w:tcPr>
          <w:p w14:paraId="716A59A3"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4</w:t>
            </w:r>
          </w:p>
        </w:tc>
        <w:tc>
          <w:tcPr>
            <w:tcW w:w="1767" w:type="dxa"/>
            <w:vAlign w:val="center"/>
          </w:tcPr>
          <w:p w14:paraId="17FDB53C"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5</w:t>
            </w:r>
          </w:p>
        </w:tc>
        <w:tc>
          <w:tcPr>
            <w:tcW w:w="2386" w:type="dxa"/>
            <w:vAlign w:val="center"/>
          </w:tcPr>
          <w:p w14:paraId="7B1E6B60"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6</w:t>
            </w:r>
          </w:p>
        </w:tc>
        <w:tc>
          <w:tcPr>
            <w:tcW w:w="1586" w:type="dxa"/>
            <w:vAlign w:val="center"/>
          </w:tcPr>
          <w:p w14:paraId="590A4500"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7</w:t>
            </w:r>
          </w:p>
        </w:tc>
        <w:tc>
          <w:tcPr>
            <w:tcW w:w="1230" w:type="dxa"/>
            <w:vAlign w:val="center"/>
          </w:tcPr>
          <w:p w14:paraId="7A05E60A" w14:textId="77777777" w:rsidR="00942C31" w:rsidRPr="001D5965" w:rsidRDefault="00942C31" w:rsidP="0017083B">
            <w:pPr>
              <w:spacing w:after="0" w:line="240" w:lineRule="auto"/>
              <w:jc w:val="center"/>
              <w:rPr>
                <w:rFonts w:ascii="Cambria" w:hAnsi="Cambria" w:cs="Times New Roman"/>
                <w:b/>
              </w:rPr>
            </w:pPr>
            <w:r w:rsidRPr="001D5965">
              <w:rPr>
                <w:rFonts w:ascii="Cambria" w:hAnsi="Cambria" w:cs="Times New Roman"/>
                <w:b/>
              </w:rPr>
              <w:t>8</w:t>
            </w:r>
          </w:p>
        </w:tc>
      </w:tr>
      <w:tr w:rsidR="004B1867" w:rsidRPr="001D5965" w14:paraId="37E90784" w14:textId="77777777" w:rsidTr="006675BA">
        <w:tc>
          <w:tcPr>
            <w:tcW w:w="999" w:type="dxa"/>
          </w:tcPr>
          <w:p w14:paraId="5AA931D4" w14:textId="77777777" w:rsidR="00942C31" w:rsidRPr="003D2C63" w:rsidRDefault="00942C31" w:rsidP="0017083B">
            <w:pPr>
              <w:spacing w:after="0" w:line="240" w:lineRule="auto"/>
              <w:jc w:val="center"/>
              <w:rPr>
                <w:rFonts w:ascii="Cambria" w:hAnsi="Cambria" w:cs="Times New Roman"/>
                <w:lang w:val="en-US"/>
              </w:rPr>
            </w:pPr>
            <w:r>
              <w:rPr>
                <w:rFonts w:ascii="Cambria" w:hAnsi="Cambria" w:cs="Times New Roman"/>
                <w:lang w:val="en-US"/>
              </w:rPr>
              <w:t>1</w:t>
            </w:r>
          </w:p>
        </w:tc>
        <w:tc>
          <w:tcPr>
            <w:tcW w:w="2141" w:type="dxa"/>
          </w:tcPr>
          <w:p w14:paraId="27E97C91" w14:textId="77777777" w:rsidR="00942C31" w:rsidRPr="001D5965" w:rsidRDefault="00942C31" w:rsidP="0017083B">
            <w:pPr>
              <w:spacing w:after="0" w:line="240" w:lineRule="auto"/>
              <w:jc w:val="both"/>
              <w:rPr>
                <w:rFonts w:ascii="Cambria" w:hAnsi="Cambria"/>
              </w:rPr>
            </w:pPr>
            <w:r>
              <w:rPr>
                <w:rFonts w:ascii="Cambria" w:hAnsi="Cambria"/>
              </w:rPr>
              <w:t>Mahasiswa dapat membuat kontrak perkuliahan</w:t>
            </w:r>
          </w:p>
        </w:tc>
        <w:tc>
          <w:tcPr>
            <w:tcW w:w="2168" w:type="dxa"/>
          </w:tcPr>
          <w:p w14:paraId="435C8564" w14:textId="77777777" w:rsidR="00942C31" w:rsidRPr="001D5965" w:rsidRDefault="00942C31" w:rsidP="0017083B">
            <w:pPr>
              <w:spacing w:after="0" w:line="240" w:lineRule="auto"/>
              <w:rPr>
                <w:rFonts w:ascii="Cambria" w:hAnsi="Cambria" w:cs="Times New Roman"/>
              </w:rPr>
            </w:pPr>
            <w:r>
              <w:rPr>
                <w:rFonts w:ascii="Cambria" w:hAnsi="Cambria" w:cs="Times New Roman"/>
              </w:rPr>
              <w:t>Kontrak perkuliahan</w:t>
            </w:r>
          </w:p>
        </w:tc>
        <w:tc>
          <w:tcPr>
            <w:tcW w:w="1744" w:type="dxa"/>
          </w:tcPr>
          <w:p w14:paraId="4F762871" w14:textId="77777777" w:rsidR="00942C31" w:rsidRPr="002434C8" w:rsidRDefault="00942C31" w:rsidP="0017083B">
            <w:pPr>
              <w:spacing w:after="0" w:line="240" w:lineRule="auto"/>
              <w:rPr>
                <w:rFonts w:ascii="Cambria" w:hAnsi="Cambria" w:cs="Arial"/>
              </w:rPr>
            </w:pPr>
            <w:proofErr w:type="spellStart"/>
            <w:r w:rsidRPr="00C33AC7">
              <w:rPr>
                <w:rFonts w:ascii="Cambria" w:hAnsi="Cambria" w:cs="Arial"/>
                <w:lang w:val="en-US"/>
              </w:rPr>
              <w:t>Ceramah</w:t>
            </w:r>
            <w:proofErr w:type="spellEnd"/>
            <w:r w:rsidRPr="00C33AC7">
              <w:rPr>
                <w:rFonts w:ascii="Cambria" w:hAnsi="Cambria" w:cs="Arial"/>
                <w:lang w:val="en-US"/>
              </w:rPr>
              <w:t xml:space="preserve"> dan </w:t>
            </w:r>
            <w:r>
              <w:rPr>
                <w:rFonts w:ascii="Cambria" w:hAnsi="Cambria" w:cs="Arial"/>
              </w:rPr>
              <w:t>FGD</w:t>
            </w:r>
          </w:p>
          <w:p w14:paraId="02FA4C19" w14:textId="77777777" w:rsidR="00942C31" w:rsidRPr="001D5965" w:rsidRDefault="00942C31" w:rsidP="0017083B">
            <w:pPr>
              <w:spacing w:after="0" w:line="240" w:lineRule="auto"/>
              <w:rPr>
                <w:rFonts w:ascii="Cambria" w:hAnsi="Cambria" w:cs="Times New Roman"/>
              </w:rPr>
            </w:pPr>
          </w:p>
        </w:tc>
        <w:tc>
          <w:tcPr>
            <w:tcW w:w="1767" w:type="dxa"/>
          </w:tcPr>
          <w:p w14:paraId="574614C7" w14:textId="77777777" w:rsidR="00942C31" w:rsidRPr="001D5965" w:rsidRDefault="00942C31" w:rsidP="0017083B">
            <w:pPr>
              <w:spacing w:after="0" w:line="240" w:lineRule="auto"/>
              <w:rPr>
                <w:rFonts w:ascii="Cambria" w:hAnsi="Cambria" w:cs="Times New Roman"/>
              </w:rPr>
            </w:pPr>
            <w:r>
              <w:rPr>
                <w:rFonts w:ascii="Cambria" w:hAnsi="Cambria" w:cs="Times New Roman"/>
              </w:rPr>
              <w:t xml:space="preserve">Mampu </w:t>
            </w:r>
            <w:r w:rsidRPr="008D5EEF">
              <w:rPr>
                <w:rFonts w:ascii="Cambria" w:hAnsi="Cambria" w:cs="Times New Roman"/>
              </w:rPr>
              <w:t xml:space="preserve">menyusun peraturan kelas yang relevan </w:t>
            </w:r>
            <w:r>
              <w:rPr>
                <w:rFonts w:ascii="Cambria" w:hAnsi="Cambria" w:cs="Times New Roman"/>
              </w:rPr>
              <w:t>dengan perkuliahan</w:t>
            </w:r>
          </w:p>
        </w:tc>
        <w:tc>
          <w:tcPr>
            <w:tcW w:w="2386" w:type="dxa"/>
          </w:tcPr>
          <w:p w14:paraId="3697EAE4" w14:textId="77777777" w:rsidR="00942C31" w:rsidRPr="00B61B51" w:rsidRDefault="00942C31" w:rsidP="0017083B">
            <w:pPr>
              <w:spacing w:after="0" w:line="240" w:lineRule="auto"/>
              <w:rPr>
                <w:rFonts w:ascii="Cambria" w:hAnsi="Cambria" w:cs="Arial"/>
              </w:rPr>
            </w:pPr>
            <w:r>
              <w:rPr>
                <w:rFonts w:ascii="Cambria" w:hAnsi="Cambria" w:cs="Arial"/>
              </w:rPr>
              <w:t>Mahasiswa menyusun aturan kelas secara demokratis dan bertanggungjawab</w:t>
            </w:r>
          </w:p>
        </w:tc>
        <w:tc>
          <w:tcPr>
            <w:tcW w:w="1586" w:type="dxa"/>
          </w:tcPr>
          <w:p w14:paraId="7D1AFA13" w14:textId="77777777" w:rsidR="00942C31" w:rsidRPr="00E73DB8" w:rsidRDefault="00942C31" w:rsidP="0017083B">
            <w:pPr>
              <w:spacing w:after="0" w:line="240" w:lineRule="auto"/>
              <w:rPr>
                <w:rFonts w:ascii="Cambria" w:hAnsi="Cambria" w:cs="Times New Roman"/>
              </w:rPr>
            </w:pPr>
            <w:r w:rsidRPr="00E73DB8">
              <w:rPr>
                <w:rFonts w:ascii="Cambria" w:hAnsi="Cambria" w:cs="Times New Roman"/>
              </w:rPr>
              <w:t>Kriteria:</w:t>
            </w:r>
          </w:p>
          <w:p w14:paraId="0EF8B586" w14:textId="77777777" w:rsidR="00942C31" w:rsidRPr="00E73DB8" w:rsidRDefault="00942C31" w:rsidP="0017083B">
            <w:pPr>
              <w:spacing w:after="0" w:line="240" w:lineRule="auto"/>
              <w:rPr>
                <w:rFonts w:ascii="Cambria" w:hAnsi="Cambria" w:cs="Times New Roman"/>
              </w:rPr>
            </w:pPr>
            <w:r w:rsidRPr="00E73DB8">
              <w:rPr>
                <w:rFonts w:ascii="Cambria" w:hAnsi="Cambria" w:cs="Times New Roman"/>
              </w:rPr>
              <w:t>Partisipasi dalam diskusi</w:t>
            </w:r>
          </w:p>
          <w:p w14:paraId="76588AA7" w14:textId="77777777" w:rsidR="00942C31" w:rsidRPr="00E73DB8" w:rsidRDefault="00942C31" w:rsidP="0017083B">
            <w:pPr>
              <w:spacing w:after="0" w:line="240" w:lineRule="auto"/>
              <w:rPr>
                <w:rFonts w:ascii="Cambria" w:hAnsi="Cambria" w:cs="Times New Roman"/>
              </w:rPr>
            </w:pPr>
          </w:p>
          <w:p w14:paraId="3DCC129E" w14:textId="77777777" w:rsidR="00942C31" w:rsidRPr="00E73DB8" w:rsidRDefault="00942C31" w:rsidP="0017083B">
            <w:pPr>
              <w:spacing w:after="0" w:line="240" w:lineRule="auto"/>
              <w:rPr>
                <w:rFonts w:ascii="Cambria" w:hAnsi="Cambria" w:cs="Times New Roman"/>
              </w:rPr>
            </w:pPr>
            <w:r w:rsidRPr="00E73DB8">
              <w:rPr>
                <w:rFonts w:ascii="Cambria" w:hAnsi="Cambria" w:cs="Times New Roman"/>
              </w:rPr>
              <w:t>Bentuk:</w:t>
            </w:r>
          </w:p>
          <w:p w14:paraId="58F30B3E" w14:textId="77777777" w:rsidR="00942C31" w:rsidRPr="001D5965" w:rsidRDefault="00942C31" w:rsidP="0017083B">
            <w:pPr>
              <w:spacing w:after="0" w:line="240" w:lineRule="auto"/>
              <w:rPr>
                <w:rFonts w:ascii="Cambria" w:hAnsi="Cambria" w:cs="Times New Roman"/>
              </w:rPr>
            </w:pPr>
            <w:r w:rsidRPr="00E73DB8">
              <w:rPr>
                <w:rFonts w:ascii="Cambria" w:hAnsi="Cambria" w:cs="Times New Roman"/>
              </w:rPr>
              <w:t>Lembar keaktifan</w:t>
            </w:r>
          </w:p>
        </w:tc>
        <w:tc>
          <w:tcPr>
            <w:tcW w:w="1230" w:type="dxa"/>
          </w:tcPr>
          <w:p w14:paraId="7F032D2D"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3B956A4D" w14:textId="77777777" w:rsidTr="006675BA">
        <w:tc>
          <w:tcPr>
            <w:tcW w:w="999" w:type="dxa"/>
          </w:tcPr>
          <w:p w14:paraId="01D229A6" w14:textId="77777777" w:rsidR="00942C31" w:rsidRPr="003D2C63" w:rsidRDefault="00942C31" w:rsidP="0017083B">
            <w:pPr>
              <w:spacing w:after="0" w:line="240" w:lineRule="auto"/>
              <w:jc w:val="center"/>
              <w:rPr>
                <w:rFonts w:ascii="Cambria" w:hAnsi="Cambria" w:cs="Times New Roman"/>
                <w:lang w:val="en-US"/>
              </w:rPr>
            </w:pPr>
            <w:r>
              <w:rPr>
                <w:rFonts w:ascii="Cambria" w:hAnsi="Cambria" w:cs="Times New Roman"/>
                <w:lang w:val="en-US"/>
              </w:rPr>
              <w:t>2</w:t>
            </w:r>
          </w:p>
        </w:tc>
        <w:tc>
          <w:tcPr>
            <w:tcW w:w="2141" w:type="dxa"/>
          </w:tcPr>
          <w:p w14:paraId="76947ED9" w14:textId="77777777" w:rsidR="00942C31" w:rsidRPr="001D5965" w:rsidRDefault="00942C31" w:rsidP="006675BA">
            <w:pPr>
              <w:spacing w:after="0" w:line="240" w:lineRule="auto"/>
              <w:rPr>
                <w:rFonts w:ascii="Cambria" w:hAnsi="Cambria"/>
              </w:rPr>
            </w:pPr>
            <w:r>
              <w:rPr>
                <w:rFonts w:ascii="Cambria" w:hAnsi="Cambria"/>
              </w:rPr>
              <w:t xml:space="preserve">Mahasiswa mampu menganalisis konsep </w:t>
            </w:r>
            <w:r w:rsidR="006675BA">
              <w:rPr>
                <w:rFonts w:ascii="Cambria" w:hAnsi="Cambria"/>
              </w:rPr>
              <w:t>kewirausahaan</w:t>
            </w:r>
          </w:p>
        </w:tc>
        <w:tc>
          <w:tcPr>
            <w:tcW w:w="2168" w:type="dxa"/>
          </w:tcPr>
          <w:p w14:paraId="39D337DB" w14:textId="77777777" w:rsidR="006F627A" w:rsidRPr="001D5965" w:rsidRDefault="006675BA" w:rsidP="0017083B">
            <w:pPr>
              <w:spacing w:after="0" w:line="240" w:lineRule="auto"/>
              <w:rPr>
                <w:rFonts w:ascii="Cambria" w:hAnsi="Cambria"/>
              </w:rPr>
            </w:pPr>
            <w:r>
              <w:rPr>
                <w:rFonts w:ascii="Cambria" w:hAnsi="Cambria"/>
              </w:rPr>
              <w:t>Konsep Kewirausahaan</w:t>
            </w:r>
          </w:p>
        </w:tc>
        <w:tc>
          <w:tcPr>
            <w:tcW w:w="1744" w:type="dxa"/>
          </w:tcPr>
          <w:p w14:paraId="7712A20C" w14:textId="77777777" w:rsidR="00942C31" w:rsidRPr="001D5965" w:rsidRDefault="00942C31" w:rsidP="0017083B">
            <w:pPr>
              <w:spacing w:after="0" w:line="240" w:lineRule="auto"/>
              <w:rPr>
                <w:rFonts w:ascii="Cambria" w:hAnsi="Cambria" w:cs="Times New Roman"/>
              </w:rPr>
            </w:pPr>
            <w:r>
              <w:rPr>
                <w:rFonts w:ascii="Cambria" w:hAnsi="Cambria" w:cs="Times New Roman"/>
              </w:rPr>
              <w:t>Ceramah dan FGD</w:t>
            </w:r>
          </w:p>
        </w:tc>
        <w:tc>
          <w:tcPr>
            <w:tcW w:w="1767" w:type="dxa"/>
          </w:tcPr>
          <w:p w14:paraId="20DFB03B" w14:textId="77777777" w:rsidR="00942C31" w:rsidRPr="00F22447" w:rsidRDefault="00942C31" w:rsidP="006675BA">
            <w:pPr>
              <w:spacing w:after="0" w:line="240" w:lineRule="auto"/>
              <w:rPr>
                <w:rFonts w:ascii="Cambria" w:hAnsi="Cambria" w:cs="Arial"/>
              </w:rPr>
            </w:pPr>
            <w:r>
              <w:rPr>
                <w:rFonts w:ascii="Cambria" w:hAnsi="Cambria" w:cs="Arial"/>
              </w:rPr>
              <w:t xml:space="preserve">Mampu menganalisis </w:t>
            </w:r>
            <w:r w:rsidR="006675BA">
              <w:rPr>
                <w:rFonts w:ascii="Cambria" w:hAnsi="Cambria" w:cs="Arial"/>
              </w:rPr>
              <w:t>konsep kewirausahaan</w:t>
            </w:r>
          </w:p>
        </w:tc>
        <w:tc>
          <w:tcPr>
            <w:tcW w:w="2386" w:type="dxa"/>
          </w:tcPr>
          <w:p w14:paraId="4078834D" w14:textId="77777777" w:rsidR="00942C31" w:rsidRPr="00C80056" w:rsidRDefault="00942C31" w:rsidP="006675BA">
            <w:pPr>
              <w:spacing w:after="0" w:line="240" w:lineRule="auto"/>
              <w:contextualSpacing/>
              <w:rPr>
                <w:rFonts w:ascii="Cambria" w:eastAsia="Calibri" w:hAnsi="Cambria" w:cs="Arial"/>
                <w:lang w:val="en-US"/>
              </w:rPr>
            </w:pPr>
            <w:r>
              <w:rPr>
                <w:rFonts w:ascii="Cambria" w:eastAsia="Calibri" w:hAnsi="Cambria" w:cs="Arial"/>
              </w:rPr>
              <w:t xml:space="preserve">Mahasiswa menyimpulkan </w:t>
            </w:r>
            <w:r w:rsidR="006675BA">
              <w:rPr>
                <w:rFonts w:ascii="Cambria" w:eastAsia="Calibri" w:hAnsi="Cambria" w:cs="Arial"/>
              </w:rPr>
              <w:t>konsep kewirausahaan</w:t>
            </w:r>
          </w:p>
        </w:tc>
        <w:tc>
          <w:tcPr>
            <w:tcW w:w="1586" w:type="dxa"/>
          </w:tcPr>
          <w:p w14:paraId="6A51FFD4"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66D06691"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63FBC0DC"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4C229F3F" w14:textId="77777777" w:rsidR="00942C31" w:rsidRPr="001D5965" w:rsidRDefault="00942C31" w:rsidP="0017083B">
            <w:pPr>
              <w:spacing w:after="0" w:line="240" w:lineRule="auto"/>
              <w:rPr>
                <w:rFonts w:ascii="Cambria" w:hAnsi="Cambria" w:cs="Times New Roman"/>
              </w:rPr>
            </w:pPr>
            <w:r>
              <w:rPr>
                <w:rFonts w:ascii="Cambria" w:hAnsi="Cambria" w:cs="Times New Roman"/>
              </w:rPr>
              <w:t>Lembar keaktifan</w:t>
            </w:r>
          </w:p>
        </w:tc>
        <w:tc>
          <w:tcPr>
            <w:tcW w:w="1230" w:type="dxa"/>
          </w:tcPr>
          <w:p w14:paraId="6744203B"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1356FD9B" w14:textId="77777777" w:rsidTr="006675BA">
        <w:tc>
          <w:tcPr>
            <w:tcW w:w="999" w:type="dxa"/>
          </w:tcPr>
          <w:p w14:paraId="6E1BD0E7" w14:textId="77777777" w:rsidR="00942C31" w:rsidRPr="00B61B51" w:rsidRDefault="00942C31" w:rsidP="0017083B">
            <w:pPr>
              <w:spacing w:after="0" w:line="240" w:lineRule="auto"/>
              <w:jc w:val="center"/>
              <w:rPr>
                <w:rFonts w:ascii="Cambria" w:hAnsi="Cambria" w:cs="Times New Roman"/>
              </w:rPr>
            </w:pPr>
            <w:r>
              <w:rPr>
                <w:rFonts w:ascii="Cambria" w:hAnsi="Cambria" w:cs="Times New Roman"/>
                <w:lang w:val="en-US"/>
              </w:rPr>
              <w:t>3</w:t>
            </w:r>
          </w:p>
        </w:tc>
        <w:tc>
          <w:tcPr>
            <w:tcW w:w="2141" w:type="dxa"/>
          </w:tcPr>
          <w:p w14:paraId="3C2A3251" w14:textId="77777777" w:rsidR="00942C31" w:rsidRPr="001D5965" w:rsidRDefault="00942C31" w:rsidP="006675BA">
            <w:pPr>
              <w:spacing w:after="0" w:line="240" w:lineRule="auto"/>
              <w:rPr>
                <w:rFonts w:ascii="Cambria" w:hAnsi="Cambria"/>
              </w:rPr>
            </w:pPr>
            <w:r>
              <w:rPr>
                <w:rFonts w:ascii="Cambria" w:hAnsi="Cambria"/>
              </w:rPr>
              <w:t xml:space="preserve">Mahasiswa mampu menganalisis konsep </w:t>
            </w:r>
            <w:r w:rsidR="006675BA">
              <w:rPr>
                <w:rFonts w:ascii="Cambria" w:hAnsi="Cambria"/>
              </w:rPr>
              <w:t>edupreneurship</w:t>
            </w:r>
          </w:p>
        </w:tc>
        <w:tc>
          <w:tcPr>
            <w:tcW w:w="2168" w:type="dxa"/>
          </w:tcPr>
          <w:p w14:paraId="39D925C4" w14:textId="77777777" w:rsidR="00942C31" w:rsidRDefault="006675BA" w:rsidP="0017083B">
            <w:pPr>
              <w:spacing w:after="0" w:line="240" w:lineRule="auto"/>
              <w:rPr>
                <w:rFonts w:ascii="Cambria" w:hAnsi="Cambria"/>
              </w:rPr>
            </w:pPr>
            <w:r>
              <w:rPr>
                <w:rFonts w:ascii="Cambria" w:hAnsi="Cambria"/>
              </w:rPr>
              <w:t>Konsep Edupreneurship</w:t>
            </w:r>
          </w:p>
          <w:p w14:paraId="5A8AAFF6" w14:textId="77777777" w:rsidR="006F627A" w:rsidRPr="001D5965" w:rsidRDefault="00E03FB5" w:rsidP="0017083B">
            <w:pPr>
              <w:spacing w:after="0" w:line="240" w:lineRule="auto"/>
              <w:rPr>
                <w:rFonts w:ascii="Cambria" w:hAnsi="Cambria" w:cs="Times New Roman"/>
              </w:rPr>
            </w:pPr>
            <w:r>
              <w:rPr>
                <w:rFonts w:ascii="Cambria" w:hAnsi="Cambria"/>
              </w:rPr>
              <w:t>(Kelompok 1</w:t>
            </w:r>
            <w:r w:rsidR="006F627A">
              <w:rPr>
                <w:rFonts w:ascii="Cambria" w:hAnsi="Cambria"/>
              </w:rPr>
              <w:t>)</w:t>
            </w:r>
          </w:p>
        </w:tc>
        <w:tc>
          <w:tcPr>
            <w:tcW w:w="1744" w:type="dxa"/>
          </w:tcPr>
          <w:p w14:paraId="158D4F74" w14:textId="77777777" w:rsidR="00942C31" w:rsidRPr="001D5965" w:rsidRDefault="00942C31" w:rsidP="0017083B">
            <w:pPr>
              <w:spacing w:after="0" w:line="240" w:lineRule="auto"/>
              <w:rPr>
                <w:rFonts w:ascii="Cambria" w:hAnsi="Cambria" w:cs="Times New Roman"/>
              </w:rPr>
            </w:pPr>
            <w:r>
              <w:rPr>
                <w:rFonts w:ascii="Cambria" w:hAnsi="Cambria" w:cs="Times New Roman"/>
              </w:rPr>
              <w:t>Ceramah dan FGD</w:t>
            </w:r>
          </w:p>
        </w:tc>
        <w:tc>
          <w:tcPr>
            <w:tcW w:w="1767" w:type="dxa"/>
          </w:tcPr>
          <w:p w14:paraId="692DDBDF" w14:textId="77777777" w:rsidR="00942C31" w:rsidRPr="00F22447" w:rsidRDefault="00942C31" w:rsidP="006675BA">
            <w:pPr>
              <w:spacing w:after="0" w:line="240" w:lineRule="auto"/>
              <w:rPr>
                <w:rFonts w:ascii="Cambria" w:hAnsi="Cambria" w:cs="Arial"/>
              </w:rPr>
            </w:pPr>
            <w:r>
              <w:rPr>
                <w:rFonts w:ascii="Cambria" w:hAnsi="Cambria" w:cs="Arial"/>
              </w:rPr>
              <w:t xml:space="preserve">Mampu menganalisis </w:t>
            </w:r>
            <w:r w:rsidR="006675BA">
              <w:rPr>
                <w:rFonts w:ascii="Cambria" w:hAnsi="Cambria" w:cs="Arial"/>
              </w:rPr>
              <w:t>konsep edupreneurship</w:t>
            </w:r>
          </w:p>
        </w:tc>
        <w:tc>
          <w:tcPr>
            <w:tcW w:w="2386" w:type="dxa"/>
          </w:tcPr>
          <w:p w14:paraId="1F58E5D6" w14:textId="77777777" w:rsidR="00942C31" w:rsidRPr="00C80056" w:rsidRDefault="00942C31" w:rsidP="006675BA">
            <w:pPr>
              <w:spacing w:after="0" w:line="240" w:lineRule="auto"/>
              <w:contextualSpacing/>
              <w:rPr>
                <w:rFonts w:ascii="Cambria" w:eastAsia="Calibri" w:hAnsi="Cambria" w:cs="Arial"/>
                <w:lang w:val="en-US"/>
              </w:rPr>
            </w:pPr>
            <w:r>
              <w:rPr>
                <w:rFonts w:ascii="Cambria" w:eastAsia="Calibri" w:hAnsi="Cambria" w:cs="Arial"/>
              </w:rPr>
              <w:t xml:space="preserve">Mahasiswa </w:t>
            </w:r>
            <w:r w:rsidR="006675BA">
              <w:rPr>
                <w:rFonts w:ascii="Cambria" w:eastAsia="Calibri" w:hAnsi="Cambria" w:cs="Arial"/>
              </w:rPr>
              <w:t>menyimpulkan konsep edupreneurship</w:t>
            </w:r>
          </w:p>
        </w:tc>
        <w:tc>
          <w:tcPr>
            <w:tcW w:w="1586" w:type="dxa"/>
          </w:tcPr>
          <w:p w14:paraId="307604D5"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3AA41ACC"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44A4DF86"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041FE23D" w14:textId="77777777" w:rsidR="00942C31" w:rsidRPr="001D5965" w:rsidRDefault="00942C31" w:rsidP="0017083B">
            <w:pPr>
              <w:spacing w:after="0" w:line="240" w:lineRule="auto"/>
              <w:rPr>
                <w:rFonts w:ascii="Cambria" w:hAnsi="Cambria" w:cs="Times New Roman"/>
              </w:rPr>
            </w:pPr>
            <w:r>
              <w:rPr>
                <w:rFonts w:ascii="Cambria" w:hAnsi="Cambria" w:cs="Times New Roman"/>
              </w:rPr>
              <w:t xml:space="preserve">Lembar </w:t>
            </w:r>
            <w:r>
              <w:rPr>
                <w:rFonts w:ascii="Cambria" w:hAnsi="Cambria" w:cs="Times New Roman"/>
              </w:rPr>
              <w:lastRenderedPageBreak/>
              <w:t>keaktifan</w:t>
            </w:r>
          </w:p>
        </w:tc>
        <w:tc>
          <w:tcPr>
            <w:tcW w:w="1230" w:type="dxa"/>
          </w:tcPr>
          <w:p w14:paraId="5636E75F"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lastRenderedPageBreak/>
              <w:t>15</w:t>
            </w:r>
          </w:p>
        </w:tc>
      </w:tr>
      <w:tr w:rsidR="004B1867" w:rsidRPr="001D5965" w14:paraId="17E5D068" w14:textId="77777777" w:rsidTr="006675BA">
        <w:tc>
          <w:tcPr>
            <w:tcW w:w="999" w:type="dxa"/>
          </w:tcPr>
          <w:p w14:paraId="0B4BF1D6" w14:textId="77777777" w:rsidR="00942C31" w:rsidRPr="00B61B51" w:rsidRDefault="00942C31" w:rsidP="0017083B">
            <w:pPr>
              <w:spacing w:after="0" w:line="240" w:lineRule="auto"/>
              <w:jc w:val="center"/>
              <w:rPr>
                <w:rFonts w:ascii="Cambria" w:hAnsi="Cambria" w:cs="Times New Roman"/>
              </w:rPr>
            </w:pPr>
            <w:r>
              <w:rPr>
                <w:rFonts w:ascii="Cambria" w:hAnsi="Cambria" w:cs="Times New Roman"/>
              </w:rPr>
              <w:t>4</w:t>
            </w:r>
          </w:p>
        </w:tc>
        <w:tc>
          <w:tcPr>
            <w:tcW w:w="2141" w:type="dxa"/>
          </w:tcPr>
          <w:p w14:paraId="7B896000" w14:textId="77777777" w:rsidR="00942C31" w:rsidRPr="001D5965" w:rsidRDefault="00942C31" w:rsidP="006675BA">
            <w:pPr>
              <w:spacing w:after="0" w:line="240" w:lineRule="auto"/>
              <w:rPr>
                <w:rFonts w:ascii="Cambria" w:hAnsi="Cambria"/>
              </w:rPr>
            </w:pPr>
            <w:r>
              <w:rPr>
                <w:rFonts w:ascii="Cambria" w:hAnsi="Cambria"/>
              </w:rPr>
              <w:t xml:space="preserve">Mahasiswa mampu menganalisis </w:t>
            </w:r>
            <w:r w:rsidR="006675BA">
              <w:rPr>
                <w:rFonts w:ascii="Cambria" w:hAnsi="Cambria"/>
              </w:rPr>
              <w:t>Konsep Kewirausahaan Sosial</w:t>
            </w:r>
          </w:p>
        </w:tc>
        <w:tc>
          <w:tcPr>
            <w:tcW w:w="2168" w:type="dxa"/>
          </w:tcPr>
          <w:p w14:paraId="6034E838" w14:textId="77777777" w:rsidR="00942C31" w:rsidRPr="001D5965" w:rsidRDefault="006675BA" w:rsidP="0017083B">
            <w:pPr>
              <w:spacing w:after="0" w:line="240" w:lineRule="auto"/>
              <w:rPr>
                <w:rFonts w:ascii="Cambria" w:hAnsi="Cambria" w:cs="Times New Roman"/>
              </w:rPr>
            </w:pPr>
            <w:r>
              <w:rPr>
                <w:rFonts w:ascii="Cambria" w:hAnsi="Cambria"/>
              </w:rPr>
              <w:t>Konsep Kewirausahaan Sosial</w:t>
            </w:r>
          </w:p>
        </w:tc>
        <w:tc>
          <w:tcPr>
            <w:tcW w:w="1744" w:type="dxa"/>
          </w:tcPr>
          <w:p w14:paraId="68BD8EDF" w14:textId="77777777" w:rsidR="00942C31" w:rsidRPr="001D5965" w:rsidRDefault="00942C31" w:rsidP="0017083B">
            <w:pPr>
              <w:spacing w:after="0" w:line="240" w:lineRule="auto"/>
              <w:rPr>
                <w:rFonts w:ascii="Cambria" w:hAnsi="Cambria" w:cs="Times New Roman"/>
              </w:rPr>
            </w:pPr>
            <w:r>
              <w:rPr>
                <w:rFonts w:ascii="Cambria" w:hAnsi="Cambria" w:cs="Times New Roman"/>
              </w:rPr>
              <w:t>Kuliah online</w:t>
            </w:r>
          </w:p>
        </w:tc>
        <w:tc>
          <w:tcPr>
            <w:tcW w:w="1767" w:type="dxa"/>
          </w:tcPr>
          <w:p w14:paraId="4B1EFBBE" w14:textId="77777777" w:rsidR="00942C31" w:rsidRPr="001D5965" w:rsidRDefault="00942C31" w:rsidP="006675BA">
            <w:pPr>
              <w:spacing w:after="0" w:line="240" w:lineRule="auto"/>
              <w:rPr>
                <w:rFonts w:ascii="Cambria" w:hAnsi="Cambria" w:cs="Times New Roman"/>
              </w:rPr>
            </w:pPr>
            <w:r>
              <w:rPr>
                <w:rFonts w:ascii="Cambria" w:hAnsi="Cambria" w:cs="Times New Roman"/>
              </w:rPr>
              <w:t xml:space="preserve">Mampu </w:t>
            </w:r>
            <w:r w:rsidR="006675BA">
              <w:rPr>
                <w:rFonts w:ascii="Cambria" w:hAnsi="Cambria" w:cs="Times New Roman"/>
              </w:rPr>
              <w:t>menganalisis konsep kewirausahaan sosial</w:t>
            </w:r>
          </w:p>
        </w:tc>
        <w:tc>
          <w:tcPr>
            <w:tcW w:w="2386" w:type="dxa"/>
          </w:tcPr>
          <w:p w14:paraId="7EAC9617" w14:textId="77777777" w:rsidR="00942C31" w:rsidRPr="00B61B51" w:rsidRDefault="00942C31" w:rsidP="0017083B">
            <w:pPr>
              <w:spacing w:after="0" w:line="240" w:lineRule="auto"/>
              <w:rPr>
                <w:rFonts w:ascii="Cambria" w:hAnsi="Cambria" w:cs="Arial"/>
              </w:rPr>
            </w:pPr>
            <w:r>
              <w:rPr>
                <w:rFonts w:ascii="Cambria" w:hAnsi="Cambria" w:cs="Arial"/>
              </w:rPr>
              <w:t>Mahasiswa melaksanakan diskusi online berdasarkan video dan dokumen yang diupload oleh dosen di google classroom dan di youtube</w:t>
            </w:r>
          </w:p>
        </w:tc>
        <w:tc>
          <w:tcPr>
            <w:tcW w:w="1586" w:type="dxa"/>
          </w:tcPr>
          <w:p w14:paraId="3E06EA0A"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2A4D5AE0"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74A403A9"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532D64C0" w14:textId="77777777" w:rsidR="00942C31" w:rsidRPr="001D5965" w:rsidRDefault="00942C31" w:rsidP="0017083B">
            <w:pPr>
              <w:spacing w:after="0" w:line="240" w:lineRule="auto"/>
              <w:rPr>
                <w:rFonts w:ascii="Cambria" w:hAnsi="Cambria" w:cs="Times New Roman"/>
              </w:rPr>
            </w:pPr>
            <w:r>
              <w:rPr>
                <w:rFonts w:ascii="Cambria" w:hAnsi="Cambria" w:cs="Times New Roman"/>
              </w:rPr>
              <w:t>Lembar keaktifan</w:t>
            </w:r>
          </w:p>
        </w:tc>
        <w:tc>
          <w:tcPr>
            <w:tcW w:w="1230" w:type="dxa"/>
          </w:tcPr>
          <w:p w14:paraId="0F7F0B6B"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178155BC" w14:textId="77777777" w:rsidTr="006675BA">
        <w:tc>
          <w:tcPr>
            <w:tcW w:w="999" w:type="dxa"/>
          </w:tcPr>
          <w:p w14:paraId="6678D2A9" w14:textId="77777777" w:rsidR="00942C31" w:rsidRPr="00B61B51" w:rsidRDefault="00942C31" w:rsidP="0017083B">
            <w:pPr>
              <w:spacing w:after="0" w:line="240" w:lineRule="auto"/>
              <w:jc w:val="center"/>
              <w:rPr>
                <w:rFonts w:ascii="Cambria" w:hAnsi="Cambria" w:cs="Times New Roman"/>
              </w:rPr>
            </w:pPr>
            <w:r>
              <w:rPr>
                <w:rFonts w:ascii="Cambria" w:hAnsi="Cambria" w:cs="Times New Roman"/>
              </w:rPr>
              <w:t>5</w:t>
            </w:r>
          </w:p>
        </w:tc>
        <w:tc>
          <w:tcPr>
            <w:tcW w:w="2141" w:type="dxa"/>
          </w:tcPr>
          <w:p w14:paraId="44369607" w14:textId="77777777" w:rsidR="00942C31" w:rsidRPr="001D5965" w:rsidRDefault="006675BA" w:rsidP="0017083B">
            <w:pPr>
              <w:spacing w:after="0" w:line="240" w:lineRule="auto"/>
              <w:rPr>
                <w:rFonts w:ascii="Cambria" w:hAnsi="Cambria"/>
              </w:rPr>
            </w:pPr>
            <w:r>
              <w:rPr>
                <w:rFonts w:ascii="Cambria" w:hAnsi="Cambria"/>
              </w:rPr>
              <w:t>Mahasiswa mampu menganalisis Konsep Kewirausahaan Sosial dalam Pendidikan</w:t>
            </w:r>
          </w:p>
        </w:tc>
        <w:tc>
          <w:tcPr>
            <w:tcW w:w="2168" w:type="dxa"/>
          </w:tcPr>
          <w:p w14:paraId="7D267550" w14:textId="77777777" w:rsidR="00942C31" w:rsidRPr="001D5965" w:rsidRDefault="006675BA" w:rsidP="0017083B">
            <w:pPr>
              <w:spacing w:after="0" w:line="240" w:lineRule="auto"/>
              <w:rPr>
                <w:rFonts w:ascii="Cambria" w:hAnsi="Cambria" w:cs="Times New Roman"/>
              </w:rPr>
            </w:pPr>
            <w:r>
              <w:rPr>
                <w:rFonts w:ascii="Cambria" w:hAnsi="Cambria"/>
              </w:rPr>
              <w:t>Konsep Kewirausahaan Sosial dalam Pendidikan</w:t>
            </w:r>
          </w:p>
        </w:tc>
        <w:tc>
          <w:tcPr>
            <w:tcW w:w="1744" w:type="dxa"/>
          </w:tcPr>
          <w:p w14:paraId="476F780C" w14:textId="77777777" w:rsidR="00942C31" w:rsidRPr="001D5965" w:rsidRDefault="006675BA" w:rsidP="0017083B">
            <w:pPr>
              <w:spacing w:after="0" w:line="240" w:lineRule="auto"/>
              <w:rPr>
                <w:rFonts w:ascii="Cambria" w:hAnsi="Cambria" w:cs="Times New Roman"/>
              </w:rPr>
            </w:pPr>
            <w:r>
              <w:rPr>
                <w:rFonts w:ascii="Cambria" w:hAnsi="Cambria" w:cs="Times New Roman"/>
              </w:rPr>
              <w:t>Kuliah Online</w:t>
            </w:r>
          </w:p>
        </w:tc>
        <w:tc>
          <w:tcPr>
            <w:tcW w:w="1767" w:type="dxa"/>
          </w:tcPr>
          <w:p w14:paraId="1A5D331D" w14:textId="77777777" w:rsidR="00942C31" w:rsidRPr="00F22447" w:rsidRDefault="00942C31" w:rsidP="004B1867">
            <w:pPr>
              <w:spacing w:after="0" w:line="240" w:lineRule="auto"/>
              <w:rPr>
                <w:rFonts w:ascii="Cambria" w:hAnsi="Cambria" w:cs="Arial"/>
              </w:rPr>
            </w:pPr>
            <w:r>
              <w:rPr>
                <w:rFonts w:ascii="Cambria" w:hAnsi="Cambria" w:cs="Arial"/>
              </w:rPr>
              <w:t xml:space="preserve">Mampu menganalisis </w:t>
            </w:r>
            <w:r w:rsidR="004B1867">
              <w:rPr>
                <w:rFonts w:ascii="Cambria" w:hAnsi="Cambria"/>
              </w:rPr>
              <w:t>konsep kewirausahaan sosial dalam pendidikan</w:t>
            </w:r>
          </w:p>
        </w:tc>
        <w:tc>
          <w:tcPr>
            <w:tcW w:w="2386" w:type="dxa"/>
          </w:tcPr>
          <w:p w14:paraId="047E8F58" w14:textId="77777777" w:rsidR="00942C31" w:rsidRPr="00C80056" w:rsidRDefault="004B1867" w:rsidP="0017083B">
            <w:pPr>
              <w:spacing w:after="0" w:line="240" w:lineRule="auto"/>
              <w:contextualSpacing/>
              <w:rPr>
                <w:rFonts w:ascii="Cambria" w:eastAsia="Calibri" w:hAnsi="Cambria" w:cs="Arial"/>
                <w:lang w:val="en-US"/>
              </w:rPr>
            </w:pPr>
            <w:r>
              <w:rPr>
                <w:rFonts w:ascii="Cambria" w:hAnsi="Cambria" w:cs="Arial"/>
              </w:rPr>
              <w:t>Mahasiswa melaksanakan diskusi online berdasarkan video dan dokumen yang diupload oleh dosen di google classroom dan di youtube</w:t>
            </w:r>
          </w:p>
        </w:tc>
        <w:tc>
          <w:tcPr>
            <w:tcW w:w="1586" w:type="dxa"/>
          </w:tcPr>
          <w:p w14:paraId="064DD21A"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7281EC96"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7D5E18B8"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1DE75025" w14:textId="77777777" w:rsidR="00942C31" w:rsidRPr="001D5965" w:rsidRDefault="00942C31" w:rsidP="0017083B">
            <w:pPr>
              <w:spacing w:after="0" w:line="240" w:lineRule="auto"/>
              <w:rPr>
                <w:rFonts w:ascii="Cambria" w:hAnsi="Cambria" w:cs="Times New Roman"/>
              </w:rPr>
            </w:pPr>
            <w:r>
              <w:rPr>
                <w:rFonts w:ascii="Cambria" w:hAnsi="Cambria" w:cs="Times New Roman"/>
              </w:rPr>
              <w:t>Lembar keaktifan</w:t>
            </w:r>
          </w:p>
        </w:tc>
        <w:tc>
          <w:tcPr>
            <w:tcW w:w="1230" w:type="dxa"/>
          </w:tcPr>
          <w:p w14:paraId="4DFA5450"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25577C4B" w14:textId="77777777" w:rsidTr="006675BA">
        <w:tc>
          <w:tcPr>
            <w:tcW w:w="999" w:type="dxa"/>
          </w:tcPr>
          <w:p w14:paraId="57C2CA83" w14:textId="77777777" w:rsidR="00942C31" w:rsidRPr="005C6ACD" w:rsidRDefault="00942C31" w:rsidP="0017083B">
            <w:pPr>
              <w:spacing w:after="0" w:line="240" w:lineRule="auto"/>
              <w:jc w:val="center"/>
              <w:rPr>
                <w:rFonts w:ascii="Cambria" w:hAnsi="Cambria" w:cs="Times New Roman"/>
                <w:lang w:val="en-US"/>
              </w:rPr>
            </w:pPr>
            <w:r>
              <w:rPr>
                <w:rFonts w:ascii="Cambria" w:hAnsi="Cambria" w:cs="Times New Roman"/>
                <w:lang w:val="en-US"/>
              </w:rPr>
              <w:t>6</w:t>
            </w:r>
          </w:p>
        </w:tc>
        <w:tc>
          <w:tcPr>
            <w:tcW w:w="2141" w:type="dxa"/>
          </w:tcPr>
          <w:p w14:paraId="66DFECCA" w14:textId="77777777" w:rsidR="00942C31" w:rsidRPr="001D5965" w:rsidRDefault="006675BA" w:rsidP="0017083B">
            <w:pPr>
              <w:spacing w:after="0" w:line="240" w:lineRule="auto"/>
              <w:rPr>
                <w:rFonts w:ascii="Cambria" w:hAnsi="Cambria"/>
              </w:rPr>
            </w:pPr>
            <w:r>
              <w:rPr>
                <w:rFonts w:ascii="Cambria" w:hAnsi="Cambria"/>
              </w:rPr>
              <w:t>Mahasiswa mampu menganalisis contoh kewirausahaan sosial di bidang pendidikan</w:t>
            </w:r>
          </w:p>
        </w:tc>
        <w:tc>
          <w:tcPr>
            <w:tcW w:w="2168" w:type="dxa"/>
          </w:tcPr>
          <w:p w14:paraId="378BDC1F" w14:textId="77777777" w:rsidR="00942C31" w:rsidRDefault="006675BA" w:rsidP="0017083B">
            <w:pPr>
              <w:spacing w:after="0" w:line="240" w:lineRule="auto"/>
              <w:rPr>
                <w:rFonts w:ascii="Cambria" w:hAnsi="Cambria" w:cs="Times New Roman"/>
              </w:rPr>
            </w:pPr>
            <w:r>
              <w:rPr>
                <w:rFonts w:ascii="Cambria" w:hAnsi="Cambria" w:cs="Times New Roman"/>
              </w:rPr>
              <w:t>Studi Kasus Kewirausahaan Sosial di Bidang Pendidikan</w:t>
            </w:r>
          </w:p>
          <w:p w14:paraId="0B8869D5" w14:textId="77777777" w:rsidR="006F627A" w:rsidRPr="001D5965" w:rsidRDefault="00E03FB5" w:rsidP="0017083B">
            <w:pPr>
              <w:spacing w:after="0" w:line="240" w:lineRule="auto"/>
              <w:rPr>
                <w:rFonts w:ascii="Cambria" w:hAnsi="Cambria" w:cs="Times New Roman"/>
              </w:rPr>
            </w:pPr>
            <w:r>
              <w:rPr>
                <w:rFonts w:ascii="Cambria" w:hAnsi="Cambria" w:cs="Times New Roman"/>
              </w:rPr>
              <w:t>(Kelompok 2</w:t>
            </w:r>
            <w:r w:rsidR="006F627A">
              <w:rPr>
                <w:rFonts w:ascii="Cambria" w:hAnsi="Cambria" w:cs="Times New Roman"/>
              </w:rPr>
              <w:t>)</w:t>
            </w:r>
          </w:p>
        </w:tc>
        <w:tc>
          <w:tcPr>
            <w:tcW w:w="1744" w:type="dxa"/>
          </w:tcPr>
          <w:p w14:paraId="0B50B852" w14:textId="77777777" w:rsidR="00942C31" w:rsidRPr="001D5965" w:rsidRDefault="006675BA" w:rsidP="0017083B">
            <w:pPr>
              <w:spacing w:after="0" w:line="240" w:lineRule="auto"/>
              <w:rPr>
                <w:rFonts w:ascii="Cambria" w:hAnsi="Cambria" w:cs="Times New Roman"/>
              </w:rPr>
            </w:pPr>
            <w:r>
              <w:rPr>
                <w:rFonts w:ascii="Cambria" w:hAnsi="Cambria" w:cs="Times New Roman"/>
              </w:rPr>
              <w:t>Ceramah dan FGD</w:t>
            </w:r>
          </w:p>
        </w:tc>
        <w:tc>
          <w:tcPr>
            <w:tcW w:w="1767" w:type="dxa"/>
          </w:tcPr>
          <w:p w14:paraId="32BBCE26" w14:textId="77777777" w:rsidR="00942C31" w:rsidRPr="00F22447" w:rsidRDefault="00942C31" w:rsidP="004B1867">
            <w:pPr>
              <w:spacing w:after="0" w:line="240" w:lineRule="auto"/>
              <w:rPr>
                <w:rFonts w:ascii="Cambria" w:hAnsi="Cambria" w:cs="Arial"/>
              </w:rPr>
            </w:pPr>
            <w:r>
              <w:rPr>
                <w:rFonts w:ascii="Cambria" w:hAnsi="Cambria" w:cs="Arial"/>
              </w:rPr>
              <w:t xml:space="preserve">Mampu </w:t>
            </w:r>
            <w:r w:rsidR="004B1867">
              <w:rPr>
                <w:rFonts w:ascii="Cambria" w:hAnsi="Cambria" w:cs="Arial"/>
              </w:rPr>
              <w:t>mengevaluasi praktik kewirausahaan sosial di bidang pendidikan</w:t>
            </w:r>
          </w:p>
        </w:tc>
        <w:tc>
          <w:tcPr>
            <w:tcW w:w="2386" w:type="dxa"/>
          </w:tcPr>
          <w:p w14:paraId="69E04FA9" w14:textId="77777777" w:rsidR="00942C31" w:rsidRPr="00C80056" w:rsidRDefault="00942C31" w:rsidP="004B1867">
            <w:pPr>
              <w:spacing w:after="0" w:line="240" w:lineRule="auto"/>
              <w:contextualSpacing/>
              <w:rPr>
                <w:rFonts w:ascii="Cambria" w:eastAsia="Calibri" w:hAnsi="Cambria" w:cs="Arial"/>
                <w:lang w:val="en-US"/>
              </w:rPr>
            </w:pPr>
            <w:r>
              <w:rPr>
                <w:rFonts w:ascii="Cambria" w:hAnsi="Cambria" w:cs="Arial"/>
              </w:rPr>
              <w:t xml:space="preserve">Mahasiswa </w:t>
            </w:r>
            <w:r w:rsidR="004B1867">
              <w:rPr>
                <w:rFonts w:ascii="Cambria" w:hAnsi="Cambria" w:cs="Arial"/>
              </w:rPr>
              <w:t>menyimpulkan keberhasilan lembaga pendidikan dalam mempraktekkan kewirausahaan sosial</w:t>
            </w:r>
          </w:p>
        </w:tc>
        <w:tc>
          <w:tcPr>
            <w:tcW w:w="1586" w:type="dxa"/>
          </w:tcPr>
          <w:p w14:paraId="5D5CE7A6"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502FC2AA"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534BDB28"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202380D9" w14:textId="77777777" w:rsidR="00942C31" w:rsidRPr="001D5965" w:rsidRDefault="00942C31" w:rsidP="0017083B">
            <w:pPr>
              <w:spacing w:after="0" w:line="240" w:lineRule="auto"/>
              <w:rPr>
                <w:rFonts w:ascii="Cambria" w:hAnsi="Cambria" w:cs="Times New Roman"/>
              </w:rPr>
            </w:pPr>
            <w:r>
              <w:rPr>
                <w:rFonts w:ascii="Cambria" w:hAnsi="Cambria" w:cs="Times New Roman"/>
              </w:rPr>
              <w:t>Lembar keaktifan</w:t>
            </w:r>
          </w:p>
        </w:tc>
        <w:tc>
          <w:tcPr>
            <w:tcW w:w="1230" w:type="dxa"/>
          </w:tcPr>
          <w:p w14:paraId="0D12CD37"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55611D5F" w14:textId="77777777" w:rsidTr="006675BA">
        <w:tc>
          <w:tcPr>
            <w:tcW w:w="999" w:type="dxa"/>
          </w:tcPr>
          <w:p w14:paraId="2847FD66" w14:textId="77777777" w:rsidR="00942C31" w:rsidRPr="00B61B51" w:rsidRDefault="00942C31" w:rsidP="0017083B">
            <w:pPr>
              <w:spacing w:after="0" w:line="240" w:lineRule="auto"/>
              <w:jc w:val="center"/>
              <w:rPr>
                <w:rFonts w:ascii="Cambria" w:hAnsi="Cambria" w:cs="Times New Roman"/>
              </w:rPr>
            </w:pPr>
            <w:r>
              <w:rPr>
                <w:rFonts w:ascii="Cambria" w:hAnsi="Cambria" w:cs="Times New Roman"/>
              </w:rPr>
              <w:t>7</w:t>
            </w:r>
          </w:p>
        </w:tc>
        <w:tc>
          <w:tcPr>
            <w:tcW w:w="2141" w:type="dxa"/>
          </w:tcPr>
          <w:p w14:paraId="6CD0F5B6" w14:textId="77777777" w:rsidR="00942C31" w:rsidRPr="001D5965" w:rsidRDefault="006675BA" w:rsidP="0017083B">
            <w:pPr>
              <w:spacing w:after="0" w:line="240" w:lineRule="auto"/>
              <w:rPr>
                <w:rFonts w:ascii="Cambria" w:hAnsi="Cambria"/>
              </w:rPr>
            </w:pPr>
            <w:r>
              <w:rPr>
                <w:rFonts w:ascii="Cambria" w:hAnsi="Cambria"/>
              </w:rPr>
              <w:t>Mahasiswa mampu menganalisis contoh kewirausahaan sosial di bidang pendidikan</w:t>
            </w:r>
          </w:p>
        </w:tc>
        <w:tc>
          <w:tcPr>
            <w:tcW w:w="2168" w:type="dxa"/>
          </w:tcPr>
          <w:p w14:paraId="276F4825" w14:textId="77777777" w:rsidR="00942C31" w:rsidRDefault="006675BA" w:rsidP="0017083B">
            <w:pPr>
              <w:spacing w:after="0" w:line="240" w:lineRule="auto"/>
              <w:rPr>
                <w:rFonts w:ascii="Cambria" w:hAnsi="Cambria" w:cs="Times New Roman"/>
              </w:rPr>
            </w:pPr>
            <w:r>
              <w:rPr>
                <w:rFonts w:ascii="Cambria" w:hAnsi="Cambria" w:cs="Times New Roman"/>
              </w:rPr>
              <w:t>Studi Kasus Kewirausahaan Sosial di Bidang Pendidikan</w:t>
            </w:r>
          </w:p>
          <w:p w14:paraId="732F852F" w14:textId="77777777" w:rsidR="006F627A" w:rsidRPr="001D5965" w:rsidRDefault="00E03FB5" w:rsidP="0017083B">
            <w:pPr>
              <w:spacing w:after="0" w:line="240" w:lineRule="auto"/>
              <w:rPr>
                <w:rFonts w:ascii="Cambria" w:hAnsi="Cambria"/>
              </w:rPr>
            </w:pPr>
            <w:r>
              <w:rPr>
                <w:rFonts w:ascii="Cambria" w:hAnsi="Cambria" w:cs="Times New Roman"/>
              </w:rPr>
              <w:t>(Kelompok 3</w:t>
            </w:r>
            <w:r w:rsidR="006F627A">
              <w:rPr>
                <w:rFonts w:ascii="Cambria" w:hAnsi="Cambria" w:cs="Times New Roman"/>
              </w:rPr>
              <w:t>)</w:t>
            </w:r>
          </w:p>
        </w:tc>
        <w:tc>
          <w:tcPr>
            <w:tcW w:w="1744" w:type="dxa"/>
          </w:tcPr>
          <w:p w14:paraId="011562CD" w14:textId="77777777" w:rsidR="00942C31" w:rsidRPr="001D5965" w:rsidRDefault="00942C31" w:rsidP="0017083B">
            <w:pPr>
              <w:spacing w:after="0" w:line="240" w:lineRule="auto"/>
              <w:rPr>
                <w:rFonts w:ascii="Cambria" w:hAnsi="Cambria" w:cs="Times New Roman"/>
              </w:rPr>
            </w:pPr>
            <w:r>
              <w:rPr>
                <w:rFonts w:ascii="Cambria" w:hAnsi="Cambria" w:cs="Times New Roman"/>
              </w:rPr>
              <w:t>Ceramah dan FGD</w:t>
            </w:r>
          </w:p>
        </w:tc>
        <w:tc>
          <w:tcPr>
            <w:tcW w:w="1767" w:type="dxa"/>
          </w:tcPr>
          <w:p w14:paraId="2C7BF65D" w14:textId="77777777" w:rsidR="00942C31" w:rsidRPr="001D5965" w:rsidRDefault="004B1867" w:rsidP="0017083B">
            <w:pPr>
              <w:spacing w:after="0" w:line="240" w:lineRule="auto"/>
              <w:rPr>
                <w:rFonts w:ascii="Cambria" w:hAnsi="Cambria" w:cs="Times New Roman"/>
              </w:rPr>
            </w:pPr>
            <w:r>
              <w:rPr>
                <w:rFonts w:ascii="Cambria" w:hAnsi="Cambria" w:cs="Arial"/>
              </w:rPr>
              <w:t>Mampu mengevaluasi praktik kewirausahaan sosial di bidang pendidikan</w:t>
            </w:r>
          </w:p>
        </w:tc>
        <w:tc>
          <w:tcPr>
            <w:tcW w:w="2386" w:type="dxa"/>
          </w:tcPr>
          <w:p w14:paraId="2AA727DA" w14:textId="77777777" w:rsidR="00942C31" w:rsidRPr="00B61B51" w:rsidRDefault="004B1867" w:rsidP="0017083B">
            <w:pPr>
              <w:spacing w:after="0" w:line="240" w:lineRule="auto"/>
              <w:rPr>
                <w:rFonts w:ascii="Cambria" w:hAnsi="Cambria" w:cs="Arial"/>
              </w:rPr>
            </w:pPr>
            <w:r>
              <w:rPr>
                <w:rFonts w:ascii="Cambria" w:hAnsi="Cambria" w:cs="Arial"/>
              </w:rPr>
              <w:t>Mahasiswa menyimpulkan keberhasilan lembaga pendidikan dalam mempraktekkan kewirausahaan sosial</w:t>
            </w:r>
          </w:p>
        </w:tc>
        <w:tc>
          <w:tcPr>
            <w:tcW w:w="1586" w:type="dxa"/>
          </w:tcPr>
          <w:p w14:paraId="69B0A1E8" w14:textId="77777777" w:rsidR="00942C31" w:rsidRDefault="00942C31" w:rsidP="0017083B">
            <w:pPr>
              <w:spacing w:after="0" w:line="240" w:lineRule="auto"/>
              <w:rPr>
                <w:rFonts w:ascii="Cambria" w:hAnsi="Cambria" w:cs="Times New Roman"/>
              </w:rPr>
            </w:pPr>
            <w:r>
              <w:rPr>
                <w:rFonts w:ascii="Cambria" w:hAnsi="Cambria" w:cs="Times New Roman"/>
              </w:rPr>
              <w:t>Kriteria:</w:t>
            </w:r>
          </w:p>
          <w:p w14:paraId="38404352" w14:textId="77777777" w:rsidR="00942C31" w:rsidRDefault="00942C31" w:rsidP="0017083B">
            <w:pPr>
              <w:spacing w:after="0" w:line="240" w:lineRule="auto"/>
              <w:rPr>
                <w:rFonts w:ascii="Cambria" w:hAnsi="Cambria" w:cs="Times New Roman"/>
              </w:rPr>
            </w:pPr>
            <w:r>
              <w:rPr>
                <w:rFonts w:ascii="Cambria" w:hAnsi="Cambria" w:cs="Times New Roman"/>
              </w:rPr>
              <w:t>Partisipasi dalam diskusi</w:t>
            </w:r>
          </w:p>
          <w:p w14:paraId="14637084" w14:textId="77777777" w:rsidR="00942C31" w:rsidRDefault="00942C31" w:rsidP="0017083B">
            <w:pPr>
              <w:spacing w:after="0" w:line="240" w:lineRule="auto"/>
              <w:rPr>
                <w:rFonts w:ascii="Cambria" w:hAnsi="Cambria" w:cs="Times New Roman"/>
              </w:rPr>
            </w:pPr>
            <w:r>
              <w:rPr>
                <w:rFonts w:ascii="Cambria" w:hAnsi="Cambria" w:cs="Times New Roman"/>
              </w:rPr>
              <w:t>Bentuk:</w:t>
            </w:r>
          </w:p>
          <w:p w14:paraId="45E0359E" w14:textId="77777777" w:rsidR="00942C31" w:rsidRPr="001D5965" w:rsidRDefault="00942C31" w:rsidP="0017083B">
            <w:pPr>
              <w:spacing w:after="0" w:line="240" w:lineRule="auto"/>
              <w:rPr>
                <w:rFonts w:ascii="Cambria" w:hAnsi="Cambria" w:cs="Times New Roman"/>
              </w:rPr>
            </w:pPr>
            <w:r>
              <w:rPr>
                <w:rFonts w:ascii="Cambria" w:hAnsi="Cambria" w:cs="Times New Roman"/>
              </w:rPr>
              <w:t>Lembar keaktifan</w:t>
            </w:r>
          </w:p>
        </w:tc>
        <w:tc>
          <w:tcPr>
            <w:tcW w:w="1230" w:type="dxa"/>
          </w:tcPr>
          <w:p w14:paraId="4575DB0B" w14:textId="77777777" w:rsidR="00942C31" w:rsidRPr="001D5965" w:rsidRDefault="00942C31"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201A8D64" w14:textId="77777777" w:rsidTr="006675BA">
        <w:tc>
          <w:tcPr>
            <w:tcW w:w="999" w:type="dxa"/>
          </w:tcPr>
          <w:p w14:paraId="09B0A054" w14:textId="77777777" w:rsidR="006675BA" w:rsidRDefault="006675BA" w:rsidP="0017083B">
            <w:pPr>
              <w:spacing w:after="0" w:line="240" w:lineRule="auto"/>
              <w:jc w:val="center"/>
              <w:rPr>
                <w:rFonts w:ascii="Cambria" w:hAnsi="Cambria" w:cs="Times New Roman"/>
              </w:rPr>
            </w:pPr>
            <w:r>
              <w:rPr>
                <w:rFonts w:ascii="Cambria" w:hAnsi="Cambria" w:cs="Times New Roman"/>
              </w:rPr>
              <w:t>8</w:t>
            </w:r>
          </w:p>
        </w:tc>
        <w:tc>
          <w:tcPr>
            <w:tcW w:w="2141" w:type="dxa"/>
          </w:tcPr>
          <w:p w14:paraId="58036FAF" w14:textId="77777777" w:rsidR="006675BA" w:rsidRPr="001D5965" w:rsidRDefault="006675BA" w:rsidP="006675BA">
            <w:pPr>
              <w:spacing w:after="0" w:line="240" w:lineRule="auto"/>
              <w:rPr>
                <w:rFonts w:ascii="Cambria" w:hAnsi="Cambria"/>
              </w:rPr>
            </w:pPr>
            <w:r>
              <w:rPr>
                <w:rFonts w:ascii="Cambria" w:hAnsi="Cambria"/>
              </w:rPr>
              <w:t xml:space="preserve">Mahasiswa mampu menganalisis Kompetensi </w:t>
            </w:r>
            <w:r>
              <w:rPr>
                <w:rFonts w:ascii="Cambria" w:hAnsi="Cambria"/>
              </w:rPr>
              <w:lastRenderedPageBreak/>
              <w:t>Kewirausahaan Kepala Sekolah</w:t>
            </w:r>
          </w:p>
        </w:tc>
        <w:tc>
          <w:tcPr>
            <w:tcW w:w="2168" w:type="dxa"/>
          </w:tcPr>
          <w:p w14:paraId="16E07D1F" w14:textId="77777777" w:rsidR="006675BA" w:rsidRPr="001D5965" w:rsidRDefault="006675BA" w:rsidP="0017083B">
            <w:pPr>
              <w:spacing w:after="0" w:line="240" w:lineRule="auto"/>
              <w:rPr>
                <w:rFonts w:ascii="Cambria" w:hAnsi="Cambria"/>
              </w:rPr>
            </w:pPr>
            <w:r>
              <w:rPr>
                <w:rFonts w:ascii="Cambria" w:hAnsi="Cambria"/>
              </w:rPr>
              <w:lastRenderedPageBreak/>
              <w:t>Kompetensi Kewirausahaan Kepala Sekolah</w:t>
            </w:r>
          </w:p>
        </w:tc>
        <w:tc>
          <w:tcPr>
            <w:tcW w:w="1744" w:type="dxa"/>
          </w:tcPr>
          <w:p w14:paraId="3D2CBAFF" w14:textId="77777777" w:rsidR="006675BA" w:rsidRPr="001D5965" w:rsidRDefault="006675BA" w:rsidP="0017083B">
            <w:pPr>
              <w:spacing w:after="0" w:line="240" w:lineRule="auto"/>
              <w:rPr>
                <w:rFonts w:ascii="Cambria" w:hAnsi="Cambria" w:cs="Times New Roman"/>
              </w:rPr>
            </w:pPr>
            <w:r>
              <w:rPr>
                <w:rFonts w:ascii="Cambria" w:hAnsi="Cambria" w:cs="Times New Roman"/>
              </w:rPr>
              <w:t>Kuliah online</w:t>
            </w:r>
          </w:p>
        </w:tc>
        <w:tc>
          <w:tcPr>
            <w:tcW w:w="1767" w:type="dxa"/>
          </w:tcPr>
          <w:p w14:paraId="780E8CF8"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w:t>
            </w:r>
            <w:r w:rsidR="004B1867">
              <w:rPr>
                <w:rFonts w:ascii="Cambria" w:hAnsi="Cambria" w:cs="Times New Roman"/>
              </w:rPr>
              <w:t xml:space="preserve">menganalisis kompetensi </w:t>
            </w:r>
            <w:r w:rsidR="004B1867">
              <w:rPr>
                <w:rFonts w:ascii="Cambria" w:hAnsi="Cambria" w:cs="Times New Roman"/>
              </w:rPr>
              <w:lastRenderedPageBreak/>
              <w:t>kewirausahaan kepala sekolah</w:t>
            </w:r>
          </w:p>
        </w:tc>
        <w:tc>
          <w:tcPr>
            <w:tcW w:w="2386" w:type="dxa"/>
          </w:tcPr>
          <w:p w14:paraId="6142F91B" w14:textId="77777777" w:rsidR="006675BA" w:rsidRPr="00B61B51" w:rsidRDefault="006675BA" w:rsidP="0017083B">
            <w:pPr>
              <w:spacing w:after="0" w:line="240" w:lineRule="auto"/>
              <w:rPr>
                <w:rFonts w:ascii="Cambria" w:hAnsi="Cambria" w:cs="Arial"/>
              </w:rPr>
            </w:pPr>
            <w:r>
              <w:rPr>
                <w:rFonts w:ascii="Cambria" w:hAnsi="Cambria" w:cs="Arial"/>
              </w:rPr>
              <w:lastRenderedPageBreak/>
              <w:t xml:space="preserve">Mahasiswa melaksanakan diskusi online </w:t>
            </w:r>
            <w:r>
              <w:rPr>
                <w:rFonts w:ascii="Cambria" w:hAnsi="Cambria" w:cs="Arial"/>
              </w:rPr>
              <w:lastRenderedPageBreak/>
              <w:t>berdasarkan video dan dokumen yang diupload oleh dosen di google classroom dan di youtube</w:t>
            </w:r>
          </w:p>
        </w:tc>
        <w:tc>
          <w:tcPr>
            <w:tcW w:w="1586" w:type="dxa"/>
          </w:tcPr>
          <w:p w14:paraId="615B7A1E" w14:textId="77777777" w:rsidR="006675BA" w:rsidRDefault="006675BA" w:rsidP="0017083B">
            <w:pPr>
              <w:spacing w:after="0" w:line="240" w:lineRule="auto"/>
              <w:rPr>
                <w:rFonts w:ascii="Cambria" w:hAnsi="Cambria" w:cs="Times New Roman"/>
              </w:rPr>
            </w:pPr>
            <w:r>
              <w:rPr>
                <w:rFonts w:ascii="Cambria" w:hAnsi="Cambria" w:cs="Times New Roman"/>
              </w:rPr>
              <w:lastRenderedPageBreak/>
              <w:t>Kriteria:</w:t>
            </w:r>
          </w:p>
          <w:p w14:paraId="0D68ADAA" w14:textId="77777777" w:rsidR="006675BA" w:rsidRDefault="006675BA" w:rsidP="0017083B">
            <w:pPr>
              <w:spacing w:after="0" w:line="240" w:lineRule="auto"/>
              <w:rPr>
                <w:rFonts w:ascii="Cambria" w:hAnsi="Cambria" w:cs="Times New Roman"/>
              </w:rPr>
            </w:pPr>
            <w:r>
              <w:rPr>
                <w:rFonts w:ascii="Cambria" w:hAnsi="Cambria" w:cs="Times New Roman"/>
              </w:rPr>
              <w:t xml:space="preserve">Partisipasi dalam </w:t>
            </w:r>
            <w:r>
              <w:rPr>
                <w:rFonts w:ascii="Cambria" w:hAnsi="Cambria" w:cs="Times New Roman"/>
              </w:rPr>
              <w:lastRenderedPageBreak/>
              <w:t>diskusi</w:t>
            </w:r>
          </w:p>
          <w:p w14:paraId="03DB014B"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03CD4602"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75037132"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lastRenderedPageBreak/>
              <w:t>15</w:t>
            </w:r>
          </w:p>
        </w:tc>
      </w:tr>
      <w:tr w:rsidR="004B1867" w:rsidRPr="001D5965" w14:paraId="33A03CB6" w14:textId="77777777" w:rsidTr="006675BA">
        <w:tc>
          <w:tcPr>
            <w:tcW w:w="999" w:type="dxa"/>
          </w:tcPr>
          <w:p w14:paraId="35AF037B" w14:textId="77777777" w:rsidR="006675BA" w:rsidRDefault="006675BA" w:rsidP="0017083B">
            <w:pPr>
              <w:spacing w:after="0" w:line="240" w:lineRule="auto"/>
              <w:jc w:val="center"/>
              <w:rPr>
                <w:rFonts w:ascii="Cambria" w:hAnsi="Cambria" w:cs="Times New Roman"/>
              </w:rPr>
            </w:pPr>
            <w:r>
              <w:rPr>
                <w:rFonts w:ascii="Cambria" w:hAnsi="Cambria" w:cs="Times New Roman"/>
              </w:rPr>
              <w:t>9</w:t>
            </w:r>
          </w:p>
        </w:tc>
        <w:tc>
          <w:tcPr>
            <w:tcW w:w="2141" w:type="dxa"/>
          </w:tcPr>
          <w:p w14:paraId="16254A78" w14:textId="77777777" w:rsidR="006675BA" w:rsidRPr="001D5965" w:rsidRDefault="006675BA" w:rsidP="0017083B">
            <w:pPr>
              <w:spacing w:after="0" w:line="240" w:lineRule="auto"/>
              <w:rPr>
                <w:rFonts w:ascii="Cambria" w:hAnsi="Cambria"/>
              </w:rPr>
            </w:pPr>
            <w:r>
              <w:rPr>
                <w:rFonts w:ascii="Cambria" w:hAnsi="Cambria"/>
              </w:rPr>
              <w:t>Mahasiswa mampu menganalisis Kompetensi Kewirausahaan Pengelola Lembaga PAUD</w:t>
            </w:r>
          </w:p>
        </w:tc>
        <w:tc>
          <w:tcPr>
            <w:tcW w:w="2168" w:type="dxa"/>
          </w:tcPr>
          <w:p w14:paraId="2FA6ADB2" w14:textId="77777777" w:rsidR="006675BA" w:rsidRDefault="006675BA" w:rsidP="0017083B">
            <w:pPr>
              <w:spacing w:after="0" w:line="240" w:lineRule="auto"/>
              <w:rPr>
                <w:rFonts w:ascii="Cambria" w:hAnsi="Cambria"/>
              </w:rPr>
            </w:pPr>
            <w:r>
              <w:rPr>
                <w:rFonts w:ascii="Cambria" w:hAnsi="Cambria"/>
              </w:rPr>
              <w:t>Kompetensi Kewirausahaan Pengelola Lembaga PAUD</w:t>
            </w:r>
          </w:p>
          <w:p w14:paraId="28623FCF" w14:textId="77777777" w:rsidR="006F627A" w:rsidRPr="001D5965" w:rsidRDefault="00E03FB5" w:rsidP="0017083B">
            <w:pPr>
              <w:spacing w:after="0" w:line="240" w:lineRule="auto"/>
              <w:rPr>
                <w:rFonts w:ascii="Cambria" w:hAnsi="Cambria"/>
              </w:rPr>
            </w:pPr>
            <w:r>
              <w:rPr>
                <w:rFonts w:ascii="Cambria" w:hAnsi="Cambria"/>
              </w:rPr>
              <w:t>(Kelompok 4</w:t>
            </w:r>
            <w:r w:rsidR="006F627A">
              <w:rPr>
                <w:rFonts w:ascii="Cambria" w:hAnsi="Cambria"/>
              </w:rPr>
              <w:t>)</w:t>
            </w:r>
          </w:p>
        </w:tc>
        <w:tc>
          <w:tcPr>
            <w:tcW w:w="1744" w:type="dxa"/>
          </w:tcPr>
          <w:p w14:paraId="5C36C03D" w14:textId="77777777" w:rsidR="006675BA" w:rsidRPr="001D5965" w:rsidRDefault="006675BA" w:rsidP="0017083B">
            <w:pPr>
              <w:spacing w:after="0" w:line="240" w:lineRule="auto"/>
              <w:rPr>
                <w:rFonts w:ascii="Cambria" w:hAnsi="Cambria" w:cs="Times New Roman"/>
              </w:rPr>
            </w:pPr>
            <w:r>
              <w:rPr>
                <w:rFonts w:ascii="Cambria" w:hAnsi="Cambria" w:cs="Times New Roman"/>
              </w:rPr>
              <w:t>Ceramah dan FGD</w:t>
            </w:r>
          </w:p>
        </w:tc>
        <w:tc>
          <w:tcPr>
            <w:tcW w:w="1767" w:type="dxa"/>
          </w:tcPr>
          <w:p w14:paraId="3B79CE69"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menganalisis </w:t>
            </w:r>
            <w:r w:rsidR="004B1867">
              <w:rPr>
                <w:rFonts w:ascii="Cambria" w:hAnsi="Cambria"/>
              </w:rPr>
              <w:t>kompetensi kewirausahaan pengelola lembaga PAUD</w:t>
            </w:r>
          </w:p>
        </w:tc>
        <w:tc>
          <w:tcPr>
            <w:tcW w:w="2386" w:type="dxa"/>
          </w:tcPr>
          <w:p w14:paraId="4AF05B59" w14:textId="77777777" w:rsidR="006675BA" w:rsidRPr="00B61B51" w:rsidRDefault="004B1867" w:rsidP="0017083B">
            <w:pPr>
              <w:spacing w:after="0" w:line="240" w:lineRule="auto"/>
              <w:rPr>
                <w:rFonts w:ascii="Cambria" w:hAnsi="Cambria" w:cs="Arial"/>
              </w:rPr>
            </w:pPr>
            <w:r>
              <w:rPr>
                <w:rFonts w:ascii="Cambria" w:hAnsi="Cambria" w:cs="Arial"/>
              </w:rPr>
              <w:t>Mahasiswa menyimpulkan kompetensi kewirausahaan pengelola PAUD</w:t>
            </w:r>
            <w:r w:rsidR="006675BA" w:rsidRPr="00213CD1">
              <w:rPr>
                <w:rFonts w:ascii="Cambria" w:hAnsi="Cambria" w:cs="Arial"/>
              </w:rPr>
              <w:t xml:space="preserve"> </w:t>
            </w:r>
          </w:p>
        </w:tc>
        <w:tc>
          <w:tcPr>
            <w:tcW w:w="1586" w:type="dxa"/>
          </w:tcPr>
          <w:p w14:paraId="01ED50EF"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08468E02"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15C2AA83"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68142E82"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69491464"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322787A0" w14:textId="77777777" w:rsidTr="006675BA">
        <w:tc>
          <w:tcPr>
            <w:tcW w:w="999" w:type="dxa"/>
          </w:tcPr>
          <w:p w14:paraId="2545D9AD" w14:textId="77777777" w:rsidR="006675BA" w:rsidRDefault="006675BA" w:rsidP="0017083B">
            <w:pPr>
              <w:spacing w:after="0" w:line="240" w:lineRule="auto"/>
              <w:jc w:val="center"/>
              <w:rPr>
                <w:rFonts w:ascii="Cambria" w:hAnsi="Cambria" w:cs="Times New Roman"/>
              </w:rPr>
            </w:pPr>
            <w:r>
              <w:rPr>
                <w:rFonts w:ascii="Cambria" w:hAnsi="Cambria" w:cs="Times New Roman"/>
              </w:rPr>
              <w:t>10</w:t>
            </w:r>
          </w:p>
        </w:tc>
        <w:tc>
          <w:tcPr>
            <w:tcW w:w="2141" w:type="dxa"/>
          </w:tcPr>
          <w:p w14:paraId="03BC873C" w14:textId="77777777" w:rsidR="006675BA" w:rsidRPr="001D5965" w:rsidRDefault="006675BA" w:rsidP="0017083B">
            <w:pPr>
              <w:spacing w:after="0" w:line="240" w:lineRule="auto"/>
              <w:rPr>
                <w:rFonts w:ascii="Cambria" w:hAnsi="Cambria"/>
              </w:rPr>
            </w:pPr>
            <w:r>
              <w:rPr>
                <w:rFonts w:ascii="Cambria" w:hAnsi="Cambria"/>
              </w:rPr>
              <w:t>Mahasiswa mampu menganalisis Konsep Teacherpreneurship</w:t>
            </w:r>
          </w:p>
        </w:tc>
        <w:tc>
          <w:tcPr>
            <w:tcW w:w="2168" w:type="dxa"/>
          </w:tcPr>
          <w:p w14:paraId="729CC3EA" w14:textId="77777777" w:rsidR="006675BA" w:rsidRPr="001D5965" w:rsidRDefault="006675BA" w:rsidP="0017083B">
            <w:pPr>
              <w:spacing w:after="0" w:line="240" w:lineRule="auto"/>
              <w:rPr>
                <w:rFonts w:ascii="Cambria" w:hAnsi="Cambria"/>
              </w:rPr>
            </w:pPr>
            <w:r>
              <w:rPr>
                <w:rFonts w:ascii="Cambria" w:hAnsi="Cambria"/>
              </w:rPr>
              <w:t>Konsep Teacherpreneurship</w:t>
            </w:r>
          </w:p>
        </w:tc>
        <w:tc>
          <w:tcPr>
            <w:tcW w:w="1744" w:type="dxa"/>
          </w:tcPr>
          <w:p w14:paraId="0314CDEA" w14:textId="77777777" w:rsidR="006675BA" w:rsidRPr="001D5965" w:rsidRDefault="006675BA" w:rsidP="0017083B">
            <w:pPr>
              <w:spacing w:after="0" w:line="240" w:lineRule="auto"/>
              <w:rPr>
                <w:rFonts w:ascii="Cambria" w:hAnsi="Cambria" w:cs="Times New Roman"/>
              </w:rPr>
            </w:pPr>
            <w:r>
              <w:rPr>
                <w:rFonts w:ascii="Cambria" w:hAnsi="Cambria" w:cs="Times New Roman"/>
              </w:rPr>
              <w:t>Kuliah online</w:t>
            </w:r>
          </w:p>
        </w:tc>
        <w:tc>
          <w:tcPr>
            <w:tcW w:w="1767" w:type="dxa"/>
          </w:tcPr>
          <w:p w14:paraId="502C3EAF"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w:t>
            </w:r>
            <w:r w:rsidR="004B1867">
              <w:rPr>
                <w:rFonts w:ascii="Cambria" w:hAnsi="Cambria" w:cs="Times New Roman"/>
              </w:rPr>
              <w:t>menganalisis konsep teacherpreneurship</w:t>
            </w:r>
          </w:p>
        </w:tc>
        <w:tc>
          <w:tcPr>
            <w:tcW w:w="2386" w:type="dxa"/>
          </w:tcPr>
          <w:p w14:paraId="4C6D8DA7" w14:textId="77777777" w:rsidR="006675BA" w:rsidRPr="00B61B51" w:rsidRDefault="006675BA" w:rsidP="0017083B">
            <w:pPr>
              <w:spacing w:after="0" w:line="240" w:lineRule="auto"/>
              <w:rPr>
                <w:rFonts w:ascii="Cambria" w:hAnsi="Cambria" w:cs="Arial"/>
              </w:rPr>
            </w:pPr>
            <w:r>
              <w:rPr>
                <w:rFonts w:ascii="Cambria" w:hAnsi="Cambria" w:cs="Arial"/>
              </w:rPr>
              <w:t>Mahasiswa melaksanakan diskusi online berdasarkan video dan dokumen yang diupload oleh dosen di google classroom dan di youtube</w:t>
            </w:r>
          </w:p>
        </w:tc>
        <w:tc>
          <w:tcPr>
            <w:tcW w:w="1586" w:type="dxa"/>
          </w:tcPr>
          <w:p w14:paraId="21E0147D"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2C7ECA91"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172DD746"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54A84D8E"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57B4121B"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4C748DB3" w14:textId="77777777" w:rsidTr="006675BA">
        <w:tc>
          <w:tcPr>
            <w:tcW w:w="999" w:type="dxa"/>
          </w:tcPr>
          <w:p w14:paraId="318ADB98" w14:textId="77777777" w:rsidR="006675BA" w:rsidRDefault="006675BA" w:rsidP="0017083B">
            <w:pPr>
              <w:spacing w:after="0" w:line="240" w:lineRule="auto"/>
              <w:jc w:val="center"/>
              <w:rPr>
                <w:rFonts w:ascii="Cambria" w:hAnsi="Cambria" w:cs="Times New Roman"/>
              </w:rPr>
            </w:pPr>
            <w:r>
              <w:rPr>
                <w:rFonts w:ascii="Cambria" w:hAnsi="Cambria" w:cs="Times New Roman"/>
              </w:rPr>
              <w:t>11</w:t>
            </w:r>
          </w:p>
        </w:tc>
        <w:tc>
          <w:tcPr>
            <w:tcW w:w="2141" w:type="dxa"/>
          </w:tcPr>
          <w:p w14:paraId="37172139" w14:textId="77777777" w:rsidR="006675BA" w:rsidRPr="001D5965" w:rsidRDefault="006675BA" w:rsidP="0017083B">
            <w:pPr>
              <w:spacing w:after="0" w:line="240" w:lineRule="auto"/>
              <w:rPr>
                <w:rFonts w:ascii="Cambria" w:hAnsi="Cambria"/>
              </w:rPr>
            </w:pPr>
            <w:r>
              <w:rPr>
                <w:rFonts w:ascii="Cambria" w:hAnsi="Cambria"/>
              </w:rPr>
              <w:t>Mahasiswa mampu menganalisis Kompetensi Teacherpreneurship</w:t>
            </w:r>
          </w:p>
        </w:tc>
        <w:tc>
          <w:tcPr>
            <w:tcW w:w="2168" w:type="dxa"/>
          </w:tcPr>
          <w:p w14:paraId="0D625ABB" w14:textId="77777777" w:rsidR="006675BA" w:rsidRDefault="006675BA" w:rsidP="0017083B">
            <w:pPr>
              <w:spacing w:after="0" w:line="240" w:lineRule="auto"/>
              <w:rPr>
                <w:rFonts w:ascii="Cambria" w:hAnsi="Cambria"/>
              </w:rPr>
            </w:pPr>
            <w:r>
              <w:rPr>
                <w:rFonts w:ascii="Cambria" w:hAnsi="Cambria"/>
              </w:rPr>
              <w:t>Kompetensi Teacherpreneurship</w:t>
            </w:r>
          </w:p>
          <w:p w14:paraId="113F754E" w14:textId="77777777" w:rsidR="006F627A" w:rsidRPr="001D5965" w:rsidRDefault="00E03FB5" w:rsidP="0017083B">
            <w:pPr>
              <w:spacing w:after="0" w:line="240" w:lineRule="auto"/>
              <w:rPr>
                <w:rFonts w:ascii="Cambria" w:hAnsi="Cambria"/>
              </w:rPr>
            </w:pPr>
            <w:r>
              <w:rPr>
                <w:rFonts w:ascii="Cambria" w:hAnsi="Cambria"/>
              </w:rPr>
              <w:t>(Kelompok 5</w:t>
            </w:r>
            <w:r w:rsidR="006F627A">
              <w:rPr>
                <w:rFonts w:ascii="Cambria" w:hAnsi="Cambria"/>
              </w:rPr>
              <w:t>)</w:t>
            </w:r>
          </w:p>
        </w:tc>
        <w:tc>
          <w:tcPr>
            <w:tcW w:w="1744" w:type="dxa"/>
          </w:tcPr>
          <w:p w14:paraId="4A83DBBF" w14:textId="77777777" w:rsidR="006675BA" w:rsidRPr="001D5965" w:rsidRDefault="006675BA" w:rsidP="0017083B">
            <w:pPr>
              <w:spacing w:after="0" w:line="240" w:lineRule="auto"/>
              <w:rPr>
                <w:rFonts w:ascii="Cambria" w:hAnsi="Cambria" w:cs="Times New Roman"/>
              </w:rPr>
            </w:pPr>
            <w:r>
              <w:rPr>
                <w:rFonts w:ascii="Cambria" w:hAnsi="Cambria" w:cs="Times New Roman"/>
              </w:rPr>
              <w:t>Ceramah dan FGD</w:t>
            </w:r>
          </w:p>
        </w:tc>
        <w:tc>
          <w:tcPr>
            <w:tcW w:w="1767" w:type="dxa"/>
          </w:tcPr>
          <w:p w14:paraId="3F9200E2"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menganalisis </w:t>
            </w:r>
            <w:r w:rsidR="004B1867">
              <w:rPr>
                <w:rFonts w:ascii="Cambria" w:hAnsi="Cambria"/>
              </w:rPr>
              <w:t>kompetensi teacherpreneurship</w:t>
            </w:r>
          </w:p>
        </w:tc>
        <w:tc>
          <w:tcPr>
            <w:tcW w:w="2386" w:type="dxa"/>
          </w:tcPr>
          <w:p w14:paraId="5F38B76A" w14:textId="77777777" w:rsidR="006675BA" w:rsidRPr="00B61B51" w:rsidRDefault="006675BA" w:rsidP="004B1867">
            <w:pPr>
              <w:spacing w:after="0" w:line="240" w:lineRule="auto"/>
              <w:rPr>
                <w:rFonts w:ascii="Cambria" w:hAnsi="Cambria" w:cs="Arial"/>
              </w:rPr>
            </w:pPr>
            <w:r>
              <w:rPr>
                <w:rFonts w:ascii="Cambria" w:hAnsi="Cambria" w:cs="Arial"/>
              </w:rPr>
              <w:t xml:space="preserve">Mahasiswa melaksanakan diskusi tentang hasil analisisnya </w:t>
            </w:r>
            <w:r w:rsidR="004B1867">
              <w:rPr>
                <w:rFonts w:ascii="Cambria" w:hAnsi="Cambria" w:cs="Arial"/>
              </w:rPr>
              <w:t>terhadap kompetensi teacherpreneurship</w:t>
            </w:r>
            <w:r w:rsidRPr="00213CD1">
              <w:rPr>
                <w:rFonts w:ascii="Cambria" w:hAnsi="Cambria" w:cs="Arial"/>
              </w:rPr>
              <w:t xml:space="preserve"> </w:t>
            </w:r>
          </w:p>
        </w:tc>
        <w:tc>
          <w:tcPr>
            <w:tcW w:w="1586" w:type="dxa"/>
          </w:tcPr>
          <w:p w14:paraId="1DE14B21"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670C00DC"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5289E9E3"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0FDE8DDF"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67F566C5"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016919C3" w14:textId="77777777" w:rsidTr="006675BA">
        <w:tc>
          <w:tcPr>
            <w:tcW w:w="999" w:type="dxa"/>
          </w:tcPr>
          <w:p w14:paraId="2E6CE8B7" w14:textId="77777777" w:rsidR="006675BA" w:rsidRDefault="006675BA" w:rsidP="0017083B">
            <w:pPr>
              <w:spacing w:after="0" w:line="240" w:lineRule="auto"/>
              <w:jc w:val="center"/>
              <w:rPr>
                <w:rFonts w:ascii="Cambria" w:hAnsi="Cambria" w:cs="Times New Roman"/>
              </w:rPr>
            </w:pPr>
            <w:r>
              <w:rPr>
                <w:rFonts w:ascii="Cambria" w:hAnsi="Cambria" w:cs="Times New Roman"/>
              </w:rPr>
              <w:t>12</w:t>
            </w:r>
          </w:p>
        </w:tc>
        <w:tc>
          <w:tcPr>
            <w:tcW w:w="2141" w:type="dxa"/>
          </w:tcPr>
          <w:p w14:paraId="23288268" w14:textId="77777777" w:rsidR="006675BA" w:rsidRPr="001D5965" w:rsidRDefault="006675BA" w:rsidP="0017083B">
            <w:pPr>
              <w:spacing w:after="0" w:line="240" w:lineRule="auto"/>
              <w:rPr>
                <w:rFonts w:ascii="Cambria" w:hAnsi="Cambria"/>
              </w:rPr>
            </w:pPr>
            <w:r>
              <w:rPr>
                <w:rFonts w:ascii="Cambria" w:hAnsi="Cambria"/>
              </w:rPr>
              <w:t>Mahasiswa mampu menganalisis Aktualisasi/ Implementasi Kompetensi Teacherpreneurship</w:t>
            </w:r>
          </w:p>
        </w:tc>
        <w:tc>
          <w:tcPr>
            <w:tcW w:w="2168" w:type="dxa"/>
          </w:tcPr>
          <w:p w14:paraId="641FA606" w14:textId="77777777" w:rsidR="006675BA" w:rsidRDefault="006675BA" w:rsidP="0017083B">
            <w:pPr>
              <w:spacing w:after="0" w:line="240" w:lineRule="auto"/>
              <w:rPr>
                <w:rFonts w:ascii="Cambria" w:hAnsi="Cambria"/>
              </w:rPr>
            </w:pPr>
            <w:r>
              <w:rPr>
                <w:rFonts w:ascii="Cambria" w:hAnsi="Cambria"/>
              </w:rPr>
              <w:t>Aktualisasi/ Implementasi Kompetensi Teacherpreneurship</w:t>
            </w:r>
          </w:p>
          <w:p w14:paraId="2D3110A5" w14:textId="77777777" w:rsidR="006F627A" w:rsidRPr="001D5965" w:rsidRDefault="00E03FB5" w:rsidP="0017083B">
            <w:pPr>
              <w:spacing w:after="0" w:line="240" w:lineRule="auto"/>
              <w:rPr>
                <w:rFonts w:ascii="Cambria" w:hAnsi="Cambria"/>
              </w:rPr>
            </w:pPr>
            <w:r>
              <w:rPr>
                <w:rFonts w:ascii="Cambria" w:hAnsi="Cambria"/>
              </w:rPr>
              <w:t>(Kelompok 6</w:t>
            </w:r>
            <w:r w:rsidR="006F627A">
              <w:rPr>
                <w:rFonts w:ascii="Cambria" w:hAnsi="Cambria"/>
              </w:rPr>
              <w:t>)</w:t>
            </w:r>
          </w:p>
        </w:tc>
        <w:tc>
          <w:tcPr>
            <w:tcW w:w="1744" w:type="dxa"/>
          </w:tcPr>
          <w:p w14:paraId="4E5842F6" w14:textId="77777777" w:rsidR="006675BA" w:rsidRPr="001D5965" w:rsidRDefault="006675BA" w:rsidP="0017083B">
            <w:pPr>
              <w:spacing w:after="0" w:line="240" w:lineRule="auto"/>
              <w:rPr>
                <w:rFonts w:ascii="Cambria" w:hAnsi="Cambria" w:cs="Times New Roman"/>
              </w:rPr>
            </w:pPr>
            <w:r>
              <w:rPr>
                <w:rFonts w:ascii="Cambria" w:hAnsi="Cambria" w:cs="Times New Roman"/>
              </w:rPr>
              <w:t>Ceramah dan FGD</w:t>
            </w:r>
          </w:p>
        </w:tc>
        <w:tc>
          <w:tcPr>
            <w:tcW w:w="1767" w:type="dxa"/>
          </w:tcPr>
          <w:p w14:paraId="2B0DB9F9"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w:t>
            </w:r>
            <w:r w:rsidR="004B1867">
              <w:rPr>
                <w:rFonts w:ascii="Cambria" w:hAnsi="Cambria" w:cs="Times New Roman"/>
              </w:rPr>
              <w:t>menganalisis aktualisasi maupun implementasi kompetensi teacherpreneurship</w:t>
            </w:r>
          </w:p>
        </w:tc>
        <w:tc>
          <w:tcPr>
            <w:tcW w:w="2386" w:type="dxa"/>
          </w:tcPr>
          <w:p w14:paraId="48A460CB" w14:textId="77777777" w:rsidR="006675BA" w:rsidRPr="00B61B51" w:rsidRDefault="006675BA" w:rsidP="004B1867">
            <w:pPr>
              <w:spacing w:after="0" w:line="240" w:lineRule="auto"/>
              <w:rPr>
                <w:rFonts w:ascii="Cambria" w:hAnsi="Cambria" w:cs="Arial"/>
              </w:rPr>
            </w:pPr>
            <w:r>
              <w:rPr>
                <w:rFonts w:ascii="Cambria" w:hAnsi="Cambria" w:cs="Arial"/>
              </w:rPr>
              <w:t xml:space="preserve">Mahasiswa melakukan diskusi tentang </w:t>
            </w:r>
            <w:r w:rsidR="004B1867">
              <w:rPr>
                <w:rFonts w:ascii="Cambria" w:hAnsi="Cambria" w:cs="Arial"/>
              </w:rPr>
              <w:t>aktualisasi/ implementasi teacherpreneurship</w:t>
            </w:r>
          </w:p>
        </w:tc>
        <w:tc>
          <w:tcPr>
            <w:tcW w:w="1586" w:type="dxa"/>
          </w:tcPr>
          <w:p w14:paraId="652235B1"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6C72C15B"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0970BC25"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44EE8320"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0D29387F"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4120A528" w14:textId="77777777" w:rsidTr="006675BA">
        <w:tc>
          <w:tcPr>
            <w:tcW w:w="999" w:type="dxa"/>
          </w:tcPr>
          <w:p w14:paraId="380DF51A" w14:textId="77777777" w:rsidR="006675BA" w:rsidRDefault="006675BA" w:rsidP="0017083B">
            <w:pPr>
              <w:spacing w:after="0" w:line="240" w:lineRule="auto"/>
              <w:jc w:val="center"/>
              <w:rPr>
                <w:rFonts w:ascii="Cambria" w:hAnsi="Cambria" w:cs="Times New Roman"/>
              </w:rPr>
            </w:pPr>
            <w:r>
              <w:rPr>
                <w:rFonts w:ascii="Cambria" w:hAnsi="Cambria" w:cs="Times New Roman"/>
              </w:rPr>
              <w:lastRenderedPageBreak/>
              <w:t>13</w:t>
            </w:r>
          </w:p>
        </w:tc>
        <w:tc>
          <w:tcPr>
            <w:tcW w:w="2141" w:type="dxa"/>
          </w:tcPr>
          <w:p w14:paraId="0A80C72F" w14:textId="77777777" w:rsidR="006675BA" w:rsidRPr="001D5965" w:rsidRDefault="006675BA" w:rsidP="006675BA">
            <w:pPr>
              <w:spacing w:after="0" w:line="240" w:lineRule="auto"/>
              <w:rPr>
                <w:rFonts w:ascii="Cambria" w:hAnsi="Cambria"/>
              </w:rPr>
            </w:pPr>
            <w:r>
              <w:rPr>
                <w:rFonts w:ascii="Cambria" w:hAnsi="Cambria"/>
              </w:rPr>
              <w:t>Mahasiswa mampu menganalisis contoh kewirausahaan sosial pada jenjang PAUD</w:t>
            </w:r>
          </w:p>
        </w:tc>
        <w:tc>
          <w:tcPr>
            <w:tcW w:w="2168" w:type="dxa"/>
          </w:tcPr>
          <w:p w14:paraId="096601C3" w14:textId="77777777" w:rsidR="006675BA" w:rsidRPr="001D5965" w:rsidRDefault="006675BA" w:rsidP="0017083B">
            <w:pPr>
              <w:spacing w:after="0" w:line="240" w:lineRule="auto"/>
              <w:rPr>
                <w:rFonts w:ascii="Cambria" w:hAnsi="Cambria"/>
              </w:rPr>
            </w:pPr>
            <w:r>
              <w:rPr>
                <w:rFonts w:ascii="Cambria" w:hAnsi="Cambria"/>
              </w:rPr>
              <w:t>Praktik Kewirausahaan Sosial pada Jenjang PAUD</w:t>
            </w:r>
          </w:p>
        </w:tc>
        <w:tc>
          <w:tcPr>
            <w:tcW w:w="1744" w:type="dxa"/>
          </w:tcPr>
          <w:p w14:paraId="295E4559" w14:textId="77777777" w:rsidR="006675BA" w:rsidRPr="001D5965" w:rsidRDefault="006675BA" w:rsidP="0017083B">
            <w:pPr>
              <w:spacing w:after="0" w:line="240" w:lineRule="auto"/>
              <w:rPr>
                <w:rFonts w:ascii="Cambria" w:hAnsi="Cambria" w:cs="Times New Roman"/>
              </w:rPr>
            </w:pPr>
            <w:r>
              <w:rPr>
                <w:rFonts w:ascii="Cambria" w:hAnsi="Cambria" w:cs="Times New Roman"/>
              </w:rPr>
              <w:t>Studi lapangan</w:t>
            </w:r>
          </w:p>
        </w:tc>
        <w:tc>
          <w:tcPr>
            <w:tcW w:w="1767" w:type="dxa"/>
          </w:tcPr>
          <w:p w14:paraId="209720F4" w14:textId="77777777" w:rsidR="006675BA" w:rsidRPr="001D5965" w:rsidRDefault="006675BA" w:rsidP="004B1867">
            <w:pPr>
              <w:spacing w:after="0" w:line="240" w:lineRule="auto"/>
              <w:rPr>
                <w:rFonts w:ascii="Cambria" w:hAnsi="Cambria" w:cs="Times New Roman"/>
              </w:rPr>
            </w:pPr>
            <w:r>
              <w:rPr>
                <w:rFonts w:ascii="Cambria" w:hAnsi="Cambria" w:cs="Times New Roman"/>
              </w:rPr>
              <w:t xml:space="preserve">Mampu mengevaluasi pelaksanaan </w:t>
            </w:r>
            <w:r w:rsidR="004B1867">
              <w:rPr>
                <w:rFonts w:ascii="Cambria" w:hAnsi="Cambria" w:cs="Times New Roman"/>
              </w:rPr>
              <w:t>kewirausahaan sosial pada jenjang PAUD</w:t>
            </w:r>
          </w:p>
        </w:tc>
        <w:tc>
          <w:tcPr>
            <w:tcW w:w="2386" w:type="dxa"/>
          </w:tcPr>
          <w:p w14:paraId="60D7FE44" w14:textId="77777777" w:rsidR="006675BA" w:rsidRPr="00B61B51" w:rsidRDefault="004B1867" w:rsidP="0017083B">
            <w:pPr>
              <w:spacing w:after="0" w:line="240" w:lineRule="auto"/>
              <w:rPr>
                <w:rFonts w:ascii="Cambria" w:hAnsi="Cambria" w:cs="Arial"/>
              </w:rPr>
            </w:pPr>
            <w:r>
              <w:rPr>
                <w:rFonts w:ascii="Cambria" w:hAnsi="Cambria" w:cs="Arial"/>
              </w:rPr>
              <w:t>Mahasiswa melakukan diskusi tentang praktik kewirausahaan sosial pada jenjang PAUD</w:t>
            </w:r>
          </w:p>
        </w:tc>
        <w:tc>
          <w:tcPr>
            <w:tcW w:w="1586" w:type="dxa"/>
          </w:tcPr>
          <w:p w14:paraId="5942576F"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61212A45"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505F76F3"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796338F7"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6E8D6320"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r w:rsidR="004B1867" w:rsidRPr="001D5965" w14:paraId="19EEB316" w14:textId="77777777" w:rsidTr="006675BA">
        <w:tc>
          <w:tcPr>
            <w:tcW w:w="999" w:type="dxa"/>
          </w:tcPr>
          <w:p w14:paraId="1C6CC3FA" w14:textId="77777777" w:rsidR="006675BA" w:rsidRDefault="006675BA" w:rsidP="0017083B">
            <w:pPr>
              <w:spacing w:after="0" w:line="240" w:lineRule="auto"/>
              <w:jc w:val="center"/>
              <w:rPr>
                <w:rFonts w:ascii="Cambria" w:hAnsi="Cambria" w:cs="Times New Roman"/>
              </w:rPr>
            </w:pPr>
            <w:r>
              <w:rPr>
                <w:rFonts w:ascii="Cambria" w:hAnsi="Cambria" w:cs="Times New Roman"/>
              </w:rPr>
              <w:t>14</w:t>
            </w:r>
          </w:p>
        </w:tc>
        <w:tc>
          <w:tcPr>
            <w:tcW w:w="2141" w:type="dxa"/>
          </w:tcPr>
          <w:p w14:paraId="13A71C80" w14:textId="77777777" w:rsidR="006675BA" w:rsidRPr="001D5965" w:rsidRDefault="006675BA" w:rsidP="0017083B">
            <w:pPr>
              <w:spacing w:after="0" w:line="240" w:lineRule="auto"/>
              <w:rPr>
                <w:rFonts w:ascii="Cambria" w:hAnsi="Cambria"/>
              </w:rPr>
            </w:pPr>
            <w:r>
              <w:rPr>
                <w:rFonts w:ascii="Cambria" w:hAnsi="Cambria"/>
              </w:rPr>
              <w:t>Mahasiswa mampu menganalisis contoh kewirausahaan sosial pada jenjang PAUD</w:t>
            </w:r>
          </w:p>
        </w:tc>
        <w:tc>
          <w:tcPr>
            <w:tcW w:w="2168" w:type="dxa"/>
          </w:tcPr>
          <w:p w14:paraId="0CFD0357" w14:textId="77777777" w:rsidR="006675BA" w:rsidRPr="001D5965" w:rsidRDefault="006675BA" w:rsidP="0017083B">
            <w:pPr>
              <w:spacing w:after="0" w:line="240" w:lineRule="auto"/>
              <w:rPr>
                <w:rFonts w:ascii="Cambria" w:hAnsi="Cambria"/>
              </w:rPr>
            </w:pPr>
            <w:r>
              <w:rPr>
                <w:rFonts w:ascii="Cambria" w:hAnsi="Cambria"/>
              </w:rPr>
              <w:t>Praktik Kewirausahaan Sosial pada Jenjang PAUD</w:t>
            </w:r>
          </w:p>
        </w:tc>
        <w:tc>
          <w:tcPr>
            <w:tcW w:w="1744" w:type="dxa"/>
          </w:tcPr>
          <w:p w14:paraId="6175D3DB" w14:textId="77777777" w:rsidR="006675BA" w:rsidRPr="001D5965" w:rsidRDefault="006675BA" w:rsidP="0017083B">
            <w:pPr>
              <w:spacing w:after="0" w:line="240" w:lineRule="auto"/>
              <w:rPr>
                <w:rFonts w:ascii="Cambria" w:hAnsi="Cambria" w:cs="Times New Roman"/>
              </w:rPr>
            </w:pPr>
            <w:r>
              <w:rPr>
                <w:rFonts w:ascii="Cambria" w:hAnsi="Cambria" w:cs="Times New Roman"/>
              </w:rPr>
              <w:t>Studi lapangan</w:t>
            </w:r>
          </w:p>
        </w:tc>
        <w:tc>
          <w:tcPr>
            <w:tcW w:w="1767" w:type="dxa"/>
          </w:tcPr>
          <w:p w14:paraId="004D5BB1" w14:textId="77777777" w:rsidR="006675BA" w:rsidRPr="001D5965" w:rsidRDefault="004B1867" w:rsidP="0017083B">
            <w:pPr>
              <w:spacing w:after="0" w:line="240" w:lineRule="auto"/>
              <w:rPr>
                <w:rFonts w:ascii="Cambria" w:hAnsi="Cambria" w:cs="Times New Roman"/>
              </w:rPr>
            </w:pPr>
            <w:r>
              <w:rPr>
                <w:rFonts w:ascii="Cambria" w:hAnsi="Cambria" w:cs="Times New Roman"/>
              </w:rPr>
              <w:t>Mampu mengevaluasi pelaksanaan kewirausahaan sosial pada jenjang PAUD</w:t>
            </w:r>
          </w:p>
        </w:tc>
        <w:tc>
          <w:tcPr>
            <w:tcW w:w="2386" w:type="dxa"/>
          </w:tcPr>
          <w:p w14:paraId="32C354B1" w14:textId="77777777" w:rsidR="006675BA" w:rsidRPr="00B61B51" w:rsidRDefault="006675BA" w:rsidP="004B1867">
            <w:pPr>
              <w:spacing w:after="0" w:line="240" w:lineRule="auto"/>
              <w:rPr>
                <w:rFonts w:ascii="Cambria" w:hAnsi="Cambria" w:cs="Arial"/>
              </w:rPr>
            </w:pPr>
            <w:r>
              <w:rPr>
                <w:rFonts w:ascii="Cambria" w:hAnsi="Cambria" w:cs="Arial"/>
              </w:rPr>
              <w:t xml:space="preserve">Mahasiswa melakukan diskusi tentang </w:t>
            </w:r>
            <w:r w:rsidR="004B1867">
              <w:rPr>
                <w:rFonts w:ascii="Cambria" w:hAnsi="Cambria" w:cs="Arial"/>
              </w:rPr>
              <w:t>praktik kewirausahaan sosial pada jenjang PAUD</w:t>
            </w:r>
          </w:p>
        </w:tc>
        <w:tc>
          <w:tcPr>
            <w:tcW w:w="1586" w:type="dxa"/>
          </w:tcPr>
          <w:p w14:paraId="0A94D768" w14:textId="77777777" w:rsidR="006675BA" w:rsidRDefault="006675BA" w:rsidP="0017083B">
            <w:pPr>
              <w:spacing w:after="0" w:line="240" w:lineRule="auto"/>
              <w:rPr>
                <w:rFonts w:ascii="Cambria" w:hAnsi="Cambria" w:cs="Times New Roman"/>
              </w:rPr>
            </w:pPr>
            <w:r>
              <w:rPr>
                <w:rFonts w:ascii="Cambria" w:hAnsi="Cambria" w:cs="Times New Roman"/>
              </w:rPr>
              <w:t>Kriteria:</w:t>
            </w:r>
          </w:p>
          <w:p w14:paraId="0B186F20" w14:textId="77777777" w:rsidR="006675BA" w:rsidRDefault="006675BA" w:rsidP="0017083B">
            <w:pPr>
              <w:spacing w:after="0" w:line="240" w:lineRule="auto"/>
              <w:rPr>
                <w:rFonts w:ascii="Cambria" w:hAnsi="Cambria" w:cs="Times New Roman"/>
              </w:rPr>
            </w:pPr>
            <w:r>
              <w:rPr>
                <w:rFonts w:ascii="Cambria" w:hAnsi="Cambria" w:cs="Times New Roman"/>
              </w:rPr>
              <w:t>Partisipasi dalam diskusi</w:t>
            </w:r>
          </w:p>
          <w:p w14:paraId="436BD6E5" w14:textId="77777777" w:rsidR="006675BA" w:rsidRDefault="006675BA" w:rsidP="0017083B">
            <w:pPr>
              <w:spacing w:after="0" w:line="240" w:lineRule="auto"/>
              <w:rPr>
                <w:rFonts w:ascii="Cambria" w:hAnsi="Cambria" w:cs="Times New Roman"/>
              </w:rPr>
            </w:pPr>
            <w:r>
              <w:rPr>
                <w:rFonts w:ascii="Cambria" w:hAnsi="Cambria" w:cs="Times New Roman"/>
              </w:rPr>
              <w:t>Bentuk:</w:t>
            </w:r>
          </w:p>
          <w:p w14:paraId="1B1FF8D8" w14:textId="77777777" w:rsidR="006675BA" w:rsidRPr="001D5965" w:rsidRDefault="006675BA" w:rsidP="0017083B">
            <w:pPr>
              <w:spacing w:after="0" w:line="240" w:lineRule="auto"/>
              <w:rPr>
                <w:rFonts w:ascii="Cambria" w:hAnsi="Cambria" w:cs="Times New Roman"/>
              </w:rPr>
            </w:pPr>
            <w:r>
              <w:rPr>
                <w:rFonts w:ascii="Cambria" w:hAnsi="Cambria" w:cs="Times New Roman"/>
              </w:rPr>
              <w:t>Lembar keaktifan</w:t>
            </w:r>
          </w:p>
        </w:tc>
        <w:tc>
          <w:tcPr>
            <w:tcW w:w="1230" w:type="dxa"/>
          </w:tcPr>
          <w:p w14:paraId="349A2E4B" w14:textId="77777777" w:rsidR="006675BA" w:rsidRPr="001D5965" w:rsidRDefault="006675BA" w:rsidP="0017083B">
            <w:pPr>
              <w:spacing w:after="0" w:line="240" w:lineRule="auto"/>
              <w:jc w:val="center"/>
              <w:rPr>
                <w:rFonts w:ascii="Cambria" w:hAnsi="Cambria" w:cs="Times New Roman"/>
              </w:rPr>
            </w:pPr>
            <w:r>
              <w:rPr>
                <w:rFonts w:ascii="Cambria" w:hAnsi="Cambria" w:cs="Times New Roman"/>
              </w:rPr>
              <w:t>15</w:t>
            </w:r>
          </w:p>
        </w:tc>
      </w:tr>
    </w:tbl>
    <w:p w14:paraId="7559238A" w14:textId="77777777" w:rsidR="00942C31" w:rsidRDefault="00942C31" w:rsidP="00942C31">
      <w:pPr>
        <w:spacing w:after="0" w:line="240" w:lineRule="auto"/>
        <w:rPr>
          <w:rFonts w:ascii="Cambria" w:hAnsi="Cambria"/>
        </w:rPr>
      </w:pPr>
    </w:p>
    <w:p w14:paraId="77B54916" w14:textId="77777777" w:rsidR="00942C31" w:rsidRDefault="00942C31" w:rsidP="00942C31">
      <w:pPr>
        <w:spacing w:after="0" w:line="240" w:lineRule="auto"/>
        <w:rPr>
          <w:rFonts w:ascii="Cambria" w:hAnsi="Cambria"/>
        </w:rPr>
      </w:pPr>
      <w:r>
        <w:rPr>
          <w:rFonts w:ascii="Cambria" w:hAnsi="Cambria"/>
        </w:rPr>
        <w:t>Keterangan :</w:t>
      </w:r>
    </w:p>
    <w:p w14:paraId="00C1B6D3" w14:textId="77777777" w:rsidR="00942C31" w:rsidRDefault="00942C31" w:rsidP="00942C31">
      <w:pPr>
        <w:pStyle w:val="ListParagraph"/>
        <w:numPr>
          <w:ilvl w:val="0"/>
          <w:numId w:val="1"/>
        </w:numPr>
        <w:ind w:left="357" w:hanging="357"/>
        <w:rPr>
          <w:rFonts w:ascii="Cambria" w:hAnsi="Cambria"/>
        </w:rPr>
      </w:pPr>
      <w:r w:rsidRPr="00E17603">
        <w:rPr>
          <w:rFonts w:ascii="Cambria" w:hAnsi="Cambria"/>
        </w:rPr>
        <w:t xml:space="preserve">TM: </w:t>
      </w:r>
      <w:proofErr w:type="spellStart"/>
      <w:r w:rsidRPr="00E17603">
        <w:rPr>
          <w:rFonts w:ascii="Cambria" w:hAnsi="Cambria"/>
        </w:rPr>
        <w:t>tatap</w:t>
      </w:r>
      <w:proofErr w:type="spellEnd"/>
      <w:r w:rsidRPr="00E17603">
        <w:rPr>
          <w:rFonts w:ascii="Cambria" w:hAnsi="Cambria"/>
        </w:rPr>
        <w:t xml:space="preserve"> </w:t>
      </w:r>
      <w:proofErr w:type="spellStart"/>
      <w:r w:rsidRPr="00E17603">
        <w:rPr>
          <w:rFonts w:ascii="Cambria" w:hAnsi="Cambria"/>
        </w:rPr>
        <w:t>Muka</w:t>
      </w:r>
      <w:proofErr w:type="spellEnd"/>
      <w:r w:rsidRPr="00E17603">
        <w:rPr>
          <w:rFonts w:ascii="Cambria" w:hAnsi="Cambria"/>
        </w:rPr>
        <w:t xml:space="preserve">, BT: </w:t>
      </w:r>
      <w:proofErr w:type="spellStart"/>
      <w:r w:rsidRPr="00E17603">
        <w:rPr>
          <w:rFonts w:ascii="Cambria" w:hAnsi="Cambria"/>
        </w:rPr>
        <w:t>Belajar</w:t>
      </w:r>
      <w:proofErr w:type="spellEnd"/>
      <w:r w:rsidRPr="00E17603">
        <w:rPr>
          <w:rFonts w:ascii="Cambria" w:hAnsi="Cambria"/>
        </w:rPr>
        <w:t xml:space="preserve"> </w:t>
      </w:r>
      <w:proofErr w:type="spellStart"/>
      <w:r w:rsidRPr="00E17603">
        <w:rPr>
          <w:rFonts w:ascii="Cambria" w:hAnsi="Cambria"/>
        </w:rPr>
        <w:t>Terstruktur</w:t>
      </w:r>
      <w:proofErr w:type="spellEnd"/>
      <w:r w:rsidRPr="00E17603">
        <w:rPr>
          <w:rFonts w:ascii="Cambria" w:hAnsi="Cambria"/>
        </w:rPr>
        <w:t xml:space="preserve">, BM: </w:t>
      </w:r>
      <w:proofErr w:type="spellStart"/>
      <w:r w:rsidRPr="00E17603">
        <w:rPr>
          <w:rFonts w:ascii="Cambria" w:hAnsi="Cambria"/>
        </w:rPr>
        <w:t>Belajar</w:t>
      </w:r>
      <w:proofErr w:type="spellEnd"/>
      <w:r w:rsidRPr="00E17603">
        <w:rPr>
          <w:rFonts w:ascii="Cambria" w:hAnsi="Cambria"/>
        </w:rPr>
        <w:t xml:space="preserve"> </w:t>
      </w:r>
      <w:proofErr w:type="spellStart"/>
      <w:r w:rsidRPr="00E17603">
        <w:rPr>
          <w:rFonts w:ascii="Cambria" w:hAnsi="Cambria"/>
        </w:rPr>
        <w:t>Mandiri</w:t>
      </w:r>
      <w:proofErr w:type="spellEnd"/>
    </w:p>
    <w:p w14:paraId="228F6A70" w14:textId="77777777" w:rsidR="00942C31" w:rsidRDefault="00942C31" w:rsidP="00942C31">
      <w:pPr>
        <w:pStyle w:val="ListParagraph"/>
        <w:numPr>
          <w:ilvl w:val="0"/>
          <w:numId w:val="1"/>
        </w:numPr>
        <w:ind w:left="357" w:hanging="357"/>
        <w:rPr>
          <w:rFonts w:ascii="Cambria" w:hAnsi="Cambria"/>
        </w:rPr>
      </w:pPr>
      <w:r w:rsidRPr="00E17603">
        <w:rPr>
          <w:rFonts w:ascii="Cambria" w:hAnsi="Cambria"/>
        </w:rPr>
        <w:t xml:space="preserve">1 </w:t>
      </w:r>
      <w:proofErr w:type="spellStart"/>
      <w:r w:rsidRPr="00E17603">
        <w:rPr>
          <w:rFonts w:ascii="Cambria" w:hAnsi="Cambria"/>
        </w:rPr>
        <w:t>sks</w:t>
      </w:r>
      <w:proofErr w:type="spellEnd"/>
      <w:r w:rsidRPr="00E17603">
        <w:rPr>
          <w:rFonts w:ascii="Cambria" w:hAnsi="Cambria"/>
        </w:rPr>
        <w:t xml:space="preserve"> </w:t>
      </w:r>
      <w:proofErr w:type="spellStart"/>
      <w:r w:rsidRPr="00E17603">
        <w:rPr>
          <w:rFonts w:ascii="Cambria" w:hAnsi="Cambria"/>
        </w:rPr>
        <w:t>setara</w:t>
      </w:r>
      <w:proofErr w:type="spellEnd"/>
      <w:r w:rsidRPr="00E17603">
        <w:rPr>
          <w:rFonts w:ascii="Cambria" w:hAnsi="Cambria"/>
        </w:rPr>
        <w:t xml:space="preserve"> </w:t>
      </w:r>
      <w:proofErr w:type="spellStart"/>
      <w:r w:rsidRPr="00E17603">
        <w:rPr>
          <w:rFonts w:ascii="Cambria" w:hAnsi="Cambria"/>
        </w:rPr>
        <w:t>dengan</w:t>
      </w:r>
      <w:proofErr w:type="spellEnd"/>
      <w:r w:rsidRPr="00E17603">
        <w:rPr>
          <w:rFonts w:ascii="Cambria" w:hAnsi="Cambria"/>
        </w:rPr>
        <w:t xml:space="preserve"> 50 </w:t>
      </w:r>
      <w:proofErr w:type="spellStart"/>
      <w:r w:rsidRPr="00E17603">
        <w:rPr>
          <w:rFonts w:ascii="Cambria" w:hAnsi="Cambria"/>
        </w:rPr>
        <w:t>menit</w:t>
      </w:r>
      <w:proofErr w:type="spellEnd"/>
      <w:r w:rsidRPr="00E17603">
        <w:rPr>
          <w:rFonts w:ascii="Cambria" w:hAnsi="Cambria"/>
        </w:rPr>
        <w:t xml:space="preserve"> TM, 60 </w:t>
      </w:r>
      <w:proofErr w:type="spellStart"/>
      <w:r w:rsidRPr="00E17603">
        <w:rPr>
          <w:rFonts w:ascii="Cambria" w:hAnsi="Cambria"/>
        </w:rPr>
        <w:t>menit</w:t>
      </w:r>
      <w:proofErr w:type="spellEnd"/>
      <w:r w:rsidRPr="00E17603">
        <w:rPr>
          <w:rFonts w:ascii="Cambria" w:hAnsi="Cambria"/>
        </w:rPr>
        <w:t xml:space="preserve"> BT, dan 60 </w:t>
      </w:r>
      <w:proofErr w:type="spellStart"/>
      <w:r w:rsidRPr="00E17603">
        <w:rPr>
          <w:rFonts w:ascii="Cambria" w:hAnsi="Cambria"/>
        </w:rPr>
        <w:t>menit</w:t>
      </w:r>
      <w:proofErr w:type="spellEnd"/>
      <w:r w:rsidRPr="00E17603">
        <w:rPr>
          <w:rFonts w:ascii="Cambria" w:hAnsi="Cambria"/>
        </w:rPr>
        <w:t xml:space="preserve"> BM </w:t>
      </w:r>
      <w:proofErr w:type="spellStart"/>
      <w:r w:rsidRPr="00E17603">
        <w:rPr>
          <w:rFonts w:ascii="Cambria" w:hAnsi="Cambria"/>
        </w:rPr>
        <w:t>setiap</w:t>
      </w:r>
      <w:proofErr w:type="spellEnd"/>
      <w:r w:rsidRPr="00E17603">
        <w:rPr>
          <w:rFonts w:ascii="Cambria" w:hAnsi="Cambria"/>
        </w:rPr>
        <w:t xml:space="preserve"> pekan</w:t>
      </w:r>
    </w:p>
    <w:p w14:paraId="72F2FD7D" w14:textId="77777777" w:rsidR="00942C31" w:rsidRPr="001E5B0F" w:rsidRDefault="00942C31" w:rsidP="00942C31">
      <w:pPr>
        <w:pStyle w:val="ListParagraph"/>
        <w:numPr>
          <w:ilvl w:val="0"/>
          <w:numId w:val="1"/>
        </w:numPr>
        <w:ind w:left="357" w:hanging="357"/>
        <w:rPr>
          <w:rFonts w:ascii="Cambria" w:hAnsi="Cambria"/>
        </w:rPr>
      </w:pPr>
      <w:r>
        <w:rPr>
          <w:rFonts w:ascii="Cambria" w:hAnsi="Cambria"/>
          <w:lang w:val="id-ID"/>
        </w:rPr>
        <w:t>Gardasi Bloom C: cognisi, A: afeksi, P: Psikomotor</w:t>
      </w:r>
    </w:p>
    <w:p w14:paraId="6EF38F98" w14:textId="77777777" w:rsidR="00942C31" w:rsidRDefault="00942C31" w:rsidP="00942C31"/>
    <w:p w14:paraId="10D8A119" w14:textId="77777777" w:rsidR="00942C31" w:rsidRDefault="00942C31" w:rsidP="00942C31"/>
    <w:p w14:paraId="61A8FEB1" w14:textId="77777777" w:rsidR="00153021" w:rsidRDefault="00153021"/>
    <w:sectPr w:rsidR="00153021" w:rsidSect="0062351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CD7"/>
    <w:multiLevelType w:val="hybridMultilevel"/>
    <w:tmpl w:val="2F76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0CCE"/>
    <w:multiLevelType w:val="hybridMultilevel"/>
    <w:tmpl w:val="A322C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943D4C"/>
    <w:multiLevelType w:val="hybridMultilevel"/>
    <w:tmpl w:val="4F1E9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E8C2647"/>
    <w:multiLevelType w:val="hybridMultilevel"/>
    <w:tmpl w:val="0DA6E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44787403">
    <w:abstractNumId w:val="1"/>
  </w:num>
  <w:num w:numId="2" w16cid:durableId="1660041413">
    <w:abstractNumId w:val="0"/>
  </w:num>
  <w:num w:numId="3" w16cid:durableId="1234202400">
    <w:abstractNumId w:val="3"/>
  </w:num>
  <w:num w:numId="4" w16cid:durableId="1376854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31"/>
    <w:rsid w:val="000072F8"/>
    <w:rsid w:val="000123CC"/>
    <w:rsid w:val="00021996"/>
    <w:rsid w:val="0002209E"/>
    <w:rsid w:val="000323B6"/>
    <w:rsid w:val="000333B4"/>
    <w:rsid w:val="00033850"/>
    <w:rsid w:val="000342F7"/>
    <w:rsid w:val="000404F0"/>
    <w:rsid w:val="0004439B"/>
    <w:rsid w:val="000448B1"/>
    <w:rsid w:val="000468BB"/>
    <w:rsid w:val="00047D60"/>
    <w:rsid w:val="00050ACB"/>
    <w:rsid w:val="00051A6B"/>
    <w:rsid w:val="000523CF"/>
    <w:rsid w:val="00055944"/>
    <w:rsid w:val="00055D52"/>
    <w:rsid w:val="000561C4"/>
    <w:rsid w:val="00061D78"/>
    <w:rsid w:val="000621DF"/>
    <w:rsid w:val="00066A0E"/>
    <w:rsid w:val="00067863"/>
    <w:rsid w:val="00073817"/>
    <w:rsid w:val="00075672"/>
    <w:rsid w:val="00075ACE"/>
    <w:rsid w:val="00080E83"/>
    <w:rsid w:val="000857AD"/>
    <w:rsid w:val="00086D49"/>
    <w:rsid w:val="000871E2"/>
    <w:rsid w:val="000924D6"/>
    <w:rsid w:val="00092515"/>
    <w:rsid w:val="00092ACC"/>
    <w:rsid w:val="00093C28"/>
    <w:rsid w:val="00095073"/>
    <w:rsid w:val="000952F4"/>
    <w:rsid w:val="000A155E"/>
    <w:rsid w:val="000A7088"/>
    <w:rsid w:val="000A78F5"/>
    <w:rsid w:val="000A7DC7"/>
    <w:rsid w:val="000B1783"/>
    <w:rsid w:val="000B3145"/>
    <w:rsid w:val="000B3C96"/>
    <w:rsid w:val="000B4644"/>
    <w:rsid w:val="000B49A8"/>
    <w:rsid w:val="000B4D8B"/>
    <w:rsid w:val="000B6245"/>
    <w:rsid w:val="000B6A9C"/>
    <w:rsid w:val="000C1EAB"/>
    <w:rsid w:val="000C4D31"/>
    <w:rsid w:val="000D08FF"/>
    <w:rsid w:val="000D2FBA"/>
    <w:rsid w:val="000D64E2"/>
    <w:rsid w:val="000D7CD4"/>
    <w:rsid w:val="000E2134"/>
    <w:rsid w:val="000E3CF2"/>
    <w:rsid w:val="000E4091"/>
    <w:rsid w:val="000E48E0"/>
    <w:rsid w:val="000E4BC8"/>
    <w:rsid w:val="000E7860"/>
    <w:rsid w:val="000E7A92"/>
    <w:rsid w:val="000F1EBF"/>
    <w:rsid w:val="000F32E5"/>
    <w:rsid w:val="000F3F61"/>
    <w:rsid w:val="00101235"/>
    <w:rsid w:val="001060F5"/>
    <w:rsid w:val="00110955"/>
    <w:rsid w:val="0011156A"/>
    <w:rsid w:val="0011283A"/>
    <w:rsid w:val="00114004"/>
    <w:rsid w:val="00115BEE"/>
    <w:rsid w:val="00117440"/>
    <w:rsid w:val="001218E1"/>
    <w:rsid w:val="001253BB"/>
    <w:rsid w:val="0012554B"/>
    <w:rsid w:val="00133456"/>
    <w:rsid w:val="00134E1A"/>
    <w:rsid w:val="001353D6"/>
    <w:rsid w:val="001361E1"/>
    <w:rsid w:val="00147838"/>
    <w:rsid w:val="00150BBA"/>
    <w:rsid w:val="00151908"/>
    <w:rsid w:val="00153021"/>
    <w:rsid w:val="001530E5"/>
    <w:rsid w:val="00153672"/>
    <w:rsid w:val="00154010"/>
    <w:rsid w:val="0015439D"/>
    <w:rsid w:val="001558F6"/>
    <w:rsid w:val="00155E59"/>
    <w:rsid w:val="00155EA0"/>
    <w:rsid w:val="00161F30"/>
    <w:rsid w:val="001647BE"/>
    <w:rsid w:val="00164FF5"/>
    <w:rsid w:val="00166855"/>
    <w:rsid w:val="001731AF"/>
    <w:rsid w:val="0017371C"/>
    <w:rsid w:val="00175E8E"/>
    <w:rsid w:val="00176860"/>
    <w:rsid w:val="00176AEA"/>
    <w:rsid w:val="00176D19"/>
    <w:rsid w:val="00180154"/>
    <w:rsid w:val="001813EA"/>
    <w:rsid w:val="00181A47"/>
    <w:rsid w:val="00183C72"/>
    <w:rsid w:val="00184B12"/>
    <w:rsid w:val="00184BD8"/>
    <w:rsid w:val="00185D5D"/>
    <w:rsid w:val="00185DDD"/>
    <w:rsid w:val="00187875"/>
    <w:rsid w:val="00194632"/>
    <w:rsid w:val="00194C92"/>
    <w:rsid w:val="00195622"/>
    <w:rsid w:val="00195653"/>
    <w:rsid w:val="00196D37"/>
    <w:rsid w:val="001A5552"/>
    <w:rsid w:val="001B0FF4"/>
    <w:rsid w:val="001B18FF"/>
    <w:rsid w:val="001B2313"/>
    <w:rsid w:val="001B3513"/>
    <w:rsid w:val="001B42FE"/>
    <w:rsid w:val="001B742E"/>
    <w:rsid w:val="001C3030"/>
    <w:rsid w:val="001C50FA"/>
    <w:rsid w:val="001C554C"/>
    <w:rsid w:val="001C5705"/>
    <w:rsid w:val="001C7820"/>
    <w:rsid w:val="001D27D3"/>
    <w:rsid w:val="001D4B6F"/>
    <w:rsid w:val="001D5FA0"/>
    <w:rsid w:val="001D5FBA"/>
    <w:rsid w:val="001D73EF"/>
    <w:rsid w:val="001E06B2"/>
    <w:rsid w:val="001E201C"/>
    <w:rsid w:val="001E2217"/>
    <w:rsid w:val="001E34FF"/>
    <w:rsid w:val="001E4DF8"/>
    <w:rsid w:val="001E708C"/>
    <w:rsid w:val="001F397A"/>
    <w:rsid w:val="001F61A2"/>
    <w:rsid w:val="001F709B"/>
    <w:rsid w:val="00204BD5"/>
    <w:rsid w:val="00205E64"/>
    <w:rsid w:val="00213FC7"/>
    <w:rsid w:val="002148B2"/>
    <w:rsid w:val="00216A1F"/>
    <w:rsid w:val="00217284"/>
    <w:rsid w:val="0021746B"/>
    <w:rsid w:val="00221840"/>
    <w:rsid w:val="00224730"/>
    <w:rsid w:val="0022783A"/>
    <w:rsid w:val="00231CC6"/>
    <w:rsid w:val="00232CBE"/>
    <w:rsid w:val="00233A95"/>
    <w:rsid w:val="00234EFB"/>
    <w:rsid w:val="00237F65"/>
    <w:rsid w:val="00241329"/>
    <w:rsid w:val="002446ED"/>
    <w:rsid w:val="00244D20"/>
    <w:rsid w:val="00245A34"/>
    <w:rsid w:val="002460CD"/>
    <w:rsid w:val="00247175"/>
    <w:rsid w:val="0025099B"/>
    <w:rsid w:val="00252DEA"/>
    <w:rsid w:val="00256231"/>
    <w:rsid w:val="002563C4"/>
    <w:rsid w:val="0025642E"/>
    <w:rsid w:val="00261C01"/>
    <w:rsid w:val="002639A2"/>
    <w:rsid w:val="0026461A"/>
    <w:rsid w:val="00265516"/>
    <w:rsid w:val="0026661F"/>
    <w:rsid w:val="00271091"/>
    <w:rsid w:val="0027133A"/>
    <w:rsid w:val="00273FE1"/>
    <w:rsid w:val="00282005"/>
    <w:rsid w:val="00283D7D"/>
    <w:rsid w:val="00284194"/>
    <w:rsid w:val="00287212"/>
    <w:rsid w:val="00290E4E"/>
    <w:rsid w:val="00291A28"/>
    <w:rsid w:val="0029264F"/>
    <w:rsid w:val="002962D2"/>
    <w:rsid w:val="002965A0"/>
    <w:rsid w:val="00297EB6"/>
    <w:rsid w:val="002A0991"/>
    <w:rsid w:val="002A1941"/>
    <w:rsid w:val="002A1F51"/>
    <w:rsid w:val="002A40C5"/>
    <w:rsid w:val="002A429C"/>
    <w:rsid w:val="002A4CE4"/>
    <w:rsid w:val="002A4CE5"/>
    <w:rsid w:val="002A5FAC"/>
    <w:rsid w:val="002B097F"/>
    <w:rsid w:val="002B5063"/>
    <w:rsid w:val="002B50A4"/>
    <w:rsid w:val="002B5904"/>
    <w:rsid w:val="002C048D"/>
    <w:rsid w:val="002C2B98"/>
    <w:rsid w:val="002D639A"/>
    <w:rsid w:val="002E11FC"/>
    <w:rsid w:val="002E17CE"/>
    <w:rsid w:val="002E26AC"/>
    <w:rsid w:val="002E572D"/>
    <w:rsid w:val="002E5FA1"/>
    <w:rsid w:val="002E663A"/>
    <w:rsid w:val="002E783A"/>
    <w:rsid w:val="002F4F6E"/>
    <w:rsid w:val="002F7797"/>
    <w:rsid w:val="00301B67"/>
    <w:rsid w:val="003042B1"/>
    <w:rsid w:val="0030660B"/>
    <w:rsid w:val="00306813"/>
    <w:rsid w:val="00311CF9"/>
    <w:rsid w:val="003127D4"/>
    <w:rsid w:val="0031442E"/>
    <w:rsid w:val="00315F55"/>
    <w:rsid w:val="003265E5"/>
    <w:rsid w:val="0033471C"/>
    <w:rsid w:val="00334748"/>
    <w:rsid w:val="00334C4E"/>
    <w:rsid w:val="00335D29"/>
    <w:rsid w:val="003410B0"/>
    <w:rsid w:val="00343868"/>
    <w:rsid w:val="00344E32"/>
    <w:rsid w:val="003455E6"/>
    <w:rsid w:val="00347335"/>
    <w:rsid w:val="0035066B"/>
    <w:rsid w:val="00351D93"/>
    <w:rsid w:val="00354C88"/>
    <w:rsid w:val="00355FBE"/>
    <w:rsid w:val="00362A21"/>
    <w:rsid w:val="003727C1"/>
    <w:rsid w:val="00373FAE"/>
    <w:rsid w:val="003749CA"/>
    <w:rsid w:val="00374D8F"/>
    <w:rsid w:val="003754E4"/>
    <w:rsid w:val="00376990"/>
    <w:rsid w:val="00376BB7"/>
    <w:rsid w:val="00376D88"/>
    <w:rsid w:val="0037796B"/>
    <w:rsid w:val="0037797D"/>
    <w:rsid w:val="00381548"/>
    <w:rsid w:val="003824C1"/>
    <w:rsid w:val="00382C66"/>
    <w:rsid w:val="00382EF9"/>
    <w:rsid w:val="00382F63"/>
    <w:rsid w:val="00392F12"/>
    <w:rsid w:val="0039359A"/>
    <w:rsid w:val="00394E8A"/>
    <w:rsid w:val="00396924"/>
    <w:rsid w:val="00397573"/>
    <w:rsid w:val="00397B66"/>
    <w:rsid w:val="003A03E7"/>
    <w:rsid w:val="003A048E"/>
    <w:rsid w:val="003A1736"/>
    <w:rsid w:val="003A1C44"/>
    <w:rsid w:val="003A31CC"/>
    <w:rsid w:val="003A500E"/>
    <w:rsid w:val="003A5D49"/>
    <w:rsid w:val="003A62B1"/>
    <w:rsid w:val="003A7C83"/>
    <w:rsid w:val="003B0238"/>
    <w:rsid w:val="003B17E9"/>
    <w:rsid w:val="003B2A31"/>
    <w:rsid w:val="003B3C96"/>
    <w:rsid w:val="003B4DCE"/>
    <w:rsid w:val="003B6BC9"/>
    <w:rsid w:val="003C39E4"/>
    <w:rsid w:val="003C7FBB"/>
    <w:rsid w:val="003D001E"/>
    <w:rsid w:val="003D334E"/>
    <w:rsid w:val="003D47D4"/>
    <w:rsid w:val="003D5F90"/>
    <w:rsid w:val="003D627F"/>
    <w:rsid w:val="003D697B"/>
    <w:rsid w:val="003E00E7"/>
    <w:rsid w:val="003E06EA"/>
    <w:rsid w:val="003E1D83"/>
    <w:rsid w:val="003E2399"/>
    <w:rsid w:val="003E2F2A"/>
    <w:rsid w:val="003E7FCD"/>
    <w:rsid w:val="003F1621"/>
    <w:rsid w:val="003F657A"/>
    <w:rsid w:val="003F737B"/>
    <w:rsid w:val="004023E0"/>
    <w:rsid w:val="004030F8"/>
    <w:rsid w:val="004033E3"/>
    <w:rsid w:val="00403C3D"/>
    <w:rsid w:val="00406283"/>
    <w:rsid w:val="004101B6"/>
    <w:rsid w:val="004110D4"/>
    <w:rsid w:val="00414094"/>
    <w:rsid w:val="00415D59"/>
    <w:rsid w:val="004171B1"/>
    <w:rsid w:val="00417890"/>
    <w:rsid w:val="0042156F"/>
    <w:rsid w:val="004224C5"/>
    <w:rsid w:val="004254E8"/>
    <w:rsid w:val="00425FED"/>
    <w:rsid w:val="00427BB8"/>
    <w:rsid w:val="00427FA9"/>
    <w:rsid w:val="004305EF"/>
    <w:rsid w:val="00432848"/>
    <w:rsid w:val="00434036"/>
    <w:rsid w:val="00435B5A"/>
    <w:rsid w:val="00440571"/>
    <w:rsid w:val="0044096D"/>
    <w:rsid w:val="004421A3"/>
    <w:rsid w:val="00444258"/>
    <w:rsid w:val="00444C19"/>
    <w:rsid w:val="00445F4F"/>
    <w:rsid w:val="004477F4"/>
    <w:rsid w:val="00450B07"/>
    <w:rsid w:val="004513FD"/>
    <w:rsid w:val="00453AB6"/>
    <w:rsid w:val="00455EE0"/>
    <w:rsid w:val="004616B4"/>
    <w:rsid w:val="004639EF"/>
    <w:rsid w:val="00472881"/>
    <w:rsid w:val="00473D64"/>
    <w:rsid w:val="004751DB"/>
    <w:rsid w:val="004770C4"/>
    <w:rsid w:val="00480518"/>
    <w:rsid w:val="004810E5"/>
    <w:rsid w:val="004830D7"/>
    <w:rsid w:val="00483125"/>
    <w:rsid w:val="00491EB1"/>
    <w:rsid w:val="00492A29"/>
    <w:rsid w:val="00494064"/>
    <w:rsid w:val="00496BAE"/>
    <w:rsid w:val="00496E57"/>
    <w:rsid w:val="004A223A"/>
    <w:rsid w:val="004A2D8F"/>
    <w:rsid w:val="004A511A"/>
    <w:rsid w:val="004B1867"/>
    <w:rsid w:val="004B50FB"/>
    <w:rsid w:val="004B5659"/>
    <w:rsid w:val="004C1E4E"/>
    <w:rsid w:val="004C29A0"/>
    <w:rsid w:val="004C3D7D"/>
    <w:rsid w:val="004C462E"/>
    <w:rsid w:val="004C50BC"/>
    <w:rsid w:val="004C654A"/>
    <w:rsid w:val="004D1677"/>
    <w:rsid w:val="004D5890"/>
    <w:rsid w:val="004D67DE"/>
    <w:rsid w:val="004E2D25"/>
    <w:rsid w:val="004E2DCA"/>
    <w:rsid w:val="004E363A"/>
    <w:rsid w:val="004E482A"/>
    <w:rsid w:val="004F2468"/>
    <w:rsid w:val="004F542F"/>
    <w:rsid w:val="0050086B"/>
    <w:rsid w:val="0050122E"/>
    <w:rsid w:val="00502F48"/>
    <w:rsid w:val="00507CE3"/>
    <w:rsid w:val="005101CC"/>
    <w:rsid w:val="00513275"/>
    <w:rsid w:val="005142E4"/>
    <w:rsid w:val="005211F1"/>
    <w:rsid w:val="005212D4"/>
    <w:rsid w:val="0052206C"/>
    <w:rsid w:val="0052233E"/>
    <w:rsid w:val="00523A96"/>
    <w:rsid w:val="0052516B"/>
    <w:rsid w:val="00526511"/>
    <w:rsid w:val="00526C3F"/>
    <w:rsid w:val="005314C4"/>
    <w:rsid w:val="00531559"/>
    <w:rsid w:val="005316A1"/>
    <w:rsid w:val="00533429"/>
    <w:rsid w:val="00535797"/>
    <w:rsid w:val="005374C9"/>
    <w:rsid w:val="00542931"/>
    <w:rsid w:val="00544DAA"/>
    <w:rsid w:val="00550E1B"/>
    <w:rsid w:val="00553818"/>
    <w:rsid w:val="00553FAC"/>
    <w:rsid w:val="0055722E"/>
    <w:rsid w:val="00562C1F"/>
    <w:rsid w:val="005654CE"/>
    <w:rsid w:val="005704DC"/>
    <w:rsid w:val="0057054F"/>
    <w:rsid w:val="00570ED0"/>
    <w:rsid w:val="00572C1D"/>
    <w:rsid w:val="00575047"/>
    <w:rsid w:val="005750B0"/>
    <w:rsid w:val="00576AF2"/>
    <w:rsid w:val="0057738E"/>
    <w:rsid w:val="0058586F"/>
    <w:rsid w:val="00590575"/>
    <w:rsid w:val="0059077D"/>
    <w:rsid w:val="00591828"/>
    <w:rsid w:val="005926CB"/>
    <w:rsid w:val="0059382E"/>
    <w:rsid w:val="00594646"/>
    <w:rsid w:val="0059478F"/>
    <w:rsid w:val="00595354"/>
    <w:rsid w:val="005974CA"/>
    <w:rsid w:val="005A164E"/>
    <w:rsid w:val="005A2EF8"/>
    <w:rsid w:val="005A3210"/>
    <w:rsid w:val="005A3CE2"/>
    <w:rsid w:val="005A45C3"/>
    <w:rsid w:val="005A5FB9"/>
    <w:rsid w:val="005B11BC"/>
    <w:rsid w:val="005B397C"/>
    <w:rsid w:val="005B5AD9"/>
    <w:rsid w:val="005B5F7D"/>
    <w:rsid w:val="005B703F"/>
    <w:rsid w:val="005B7DB4"/>
    <w:rsid w:val="005C19A7"/>
    <w:rsid w:val="005C5D94"/>
    <w:rsid w:val="005C6753"/>
    <w:rsid w:val="005C707D"/>
    <w:rsid w:val="005D1039"/>
    <w:rsid w:val="005D27F0"/>
    <w:rsid w:val="005D5FEF"/>
    <w:rsid w:val="005D639B"/>
    <w:rsid w:val="005D6D6D"/>
    <w:rsid w:val="005D75BD"/>
    <w:rsid w:val="005E0137"/>
    <w:rsid w:val="005E41A5"/>
    <w:rsid w:val="005E5F7D"/>
    <w:rsid w:val="005F0730"/>
    <w:rsid w:val="005F4E83"/>
    <w:rsid w:val="005F6D25"/>
    <w:rsid w:val="005F7541"/>
    <w:rsid w:val="0060095B"/>
    <w:rsid w:val="00600A01"/>
    <w:rsid w:val="00603F27"/>
    <w:rsid w:val="006102EB"/>
    <w:rsid w:val="00614655"/>
    <w:rsid w:val="0061541F"/>
    <w:rsid w:val="00617CA0"/>
    <w:rsid w:val="00620807"/>
    <w:rsid w:val="00624BDE"/>
    <w:rsid w:val="00625213"/>
    <w:rsid w:val="00625472"/>
    <w:rsid w:val="0062606C"/>
    <w:rsid w:val="00630693"/>
    <w:rsid w:val="006309CB"/>
    <w:rsid w:val="00635D17"/>
    <w:rsid w:val="0063681E"/>
    <w:rsid w:val="006373DB"/>
    <w:rsid w:val="00637C7B"/>
    <w:rsid w:val="00640032"/>
    <w:rsid w:val="006411DF"/>
    <w:rsid w:val="00644A52"/>
    <w:rsid w:val="00645F8C"/>
    <w:rsid w:val="00650106"/>
    <w:rsid w:val="006514A5"/>
    <w:rsid w:val="00654EF0"/>
    <w:rsid w:val="00657063"/>
    <w:rsid w:val="0065741D"/>
    <w:rsid w:val="00660365"/>
    <w:rsid w:val="00663540"/>
    <w:rsid w:val="0066377C"/>
    <w:rsid w:val="006643D4"/>
    <w:rsid w:val="00665F38"/>
    <w:rsid w:val="00666C08"/>
    <w:rsid w:val="006675BA"/>
    <w:rsid w:val="00667FB8"/>
    <w:rsid w:val="00667FEC"/>
    <w:rsid w:val="00673AB3"/>
    <w:rsid w:val="00676885"/>
    <w:rsid w:val="00677CC6"/>
    <w:rsid w:val="00677F30"/>
    <w:rsid w:val="0068225E"/>
    <w:rsid w:val="00682BAE"/>
    <w:rsid w:val="00683918"/>
    <w:rsid w:val="00685C08"/>
    <w:rsid w:val="006920D6"/>
    <w:rsid w:val="00692E6F"/>
    <w:rsid w:val="006970D3"/>
    <w:rsid w:val="006972A2"/>
    <w:rsid w:val="006A0D61"/>
    <w:rsid w:val="006A1A4B"/>
    <w:rsid w:val="006A4321"/>
    <w:rsid w:val="006A5798"/>
    <w:rsid w:val="006A6FB6"/>
    <w:rsid w:val="006B2B7B"/>
    <w:rsid w:val="006B3D4B"/>
    <w:rsid w:val="006B4058"/>
    <w:rsid w:val="006B4059"/>
    <w:rsid w:val="006B55E1"/>
    <w:rsid w:val="006B7565"/>
    <w:rsid w:val="006C1B09"/>
    <w:rsid w:val="006C26C8"/>
    <w:rsid w:val="006C6509"/>
    <w:rsid w:val="006C7984"/>
    <w:rsid w:val="006C7DCD"/>
    <w:rsid w:val="006D068E"/>
    <w:rsid w:val="006D0E62"/>
    <w:rsid w:val="006D1662"/>
    <w:rsid w:val="006D16D0"/>
    <w:rsid w:val="006D256E"/>
    <w:rsid w:val="006D4AD2"/>
    <w:rsid w:val="006D5619"/>
    <w:rsid w:val="006D619B"/>
    <w:rsid w:val="006E610C"/>
    <w:rsid w:val="006E6DA0"/>
    <w:rsid w:val="006E75DE"/>
    <w:rsid w:val="006F0031"/>
    <w:rsid w:val="006F2A9B"/>
    <w:rsid w:val="006F3464"/>
    <w:rsid w:val="006F35C1"/>
    <w:rsid w:val="006F3BEE"/>
    <w:rsid w:val="006F52CD"/>
    <w:rsid w:val="006F627A"/>
    <w:rsid w:val="006F7473"/>
    <w:rsid w:val="007004E1"/>
    <w:rsid w:val="0070167A"/>
    <w:rsid w:val="00706A4E"/>
    <w:rsid w:val="007076AC"/>
    <w:rsid w:val="00707D81"/>
    <w:rsid w:val="007101D3"/>
    <w:rsid w:val="00711925"/>
    <w:rsid w:val="00712606"/>
    <w:rsid w:val="0071373C"/>
    <w:rsid w:val="00715581"/>
    <w:rsid w:val="0071739C"/>
    <w:rsid w:val="00717E30"/>
    <w:rsid w:val="0072269B"/>
    <w:rsid w:val="007238CE"/>
    <w:rsid w:val="00724A2E"/>
    <w:rsid w:val="007256A3"/>
    <w:rsid w:val="007261C6"/>
    <w:rsid w:val="00732438"/>
    <w:rsid w:val="0073516F"/>
    <w:rsid w:val="00737F16"/>
    <w:rsid w:val="00740135"/>
    <w:rsid w:val="007402AF"/>
    <w:rsid w:val="00742990"/>
    <w:rsid w:val="00743636"/>
    <w:rsid w:val="00743657"/>
    <w:rsid w:val="007456AB"/>
    <w:rsid w:val="0075182C"/>
    <w:rsid w:val="0075222F"/>
    <w:rsid w:val="0075283C"/>
    <w:rsid w:val="00753AA9"/>
    <w:rsid w:val="00753BFB"/>
    <w:rsid w:val="00755D69"/>
    <w:rsid w:val="007572FF"/>
    <w:rsid w:val="00757648"/>
    <w:rsid w:val="00757650"/>
    <w:rsid w:val="007627B3"/>
    <w:rsid w:val="00766F3C"/>
    <w:rsid w:val="00770297"/>
    <w:rsid w:val="00770F69"/>
    <w:rsid w:val="0077223E"/>
    <w:rsid w:val="00772ECE"/>
    <w:rsid w:val="007731C1"/>
    <w:rsid w:val="007745BF"/>
    <w:rsid w:val="00774FB6"/>
    <w:rsid w:val="007753DA"/>
    <w:rsid w:val="0077627D"/>
    <w:rsid w:val="00781466"/>
    <w:rsid w:val="0078364C"/>
    <w:rsid w:val="00784F0B"/>
    <w:rsid w:val="00786199"/>
    <w:rsid w:val="00787EB0"/>
    <w:rsid w:val="00795F37"/>
    <w:rsid w:val="007962FE"/>
    <w:rsid w:val="00796EA9"/>
    <w:rsid w:val="007A337E"/>
    <w:rsid w:val="007A70BF"/>
    <w:rsid w:val="007B42C0"/>
    <w:rsid w:val="007B5F33"/>
    <w:rsid w:val="007B702D"/>
    <w:rsid w:val="007C037A"/>
    <w:rsid w:val="007C0447"/>
    <w:rsid w:val="007C313F"/>
    <w:rsid w:val="007C422D"/>
    <w:rsid w:val="007C576D"/>
    <w:rsid w:val="007C6756"/>
    <w:rsid w:val="007D288B"/>
    <w:rsid w:val="007D3968"/>
    <w:rsid w:val="007D4162"/>
    <w:rsid w:val="007D417A"/>
    <w:rsid w:val="007E4C9F"/>
    <w:rsid w:val="007E610C"/>
    <w:rsid w:val="007E6DC3"/>
    <w:rsid w:val="007F074B"/>
    <w:rsid w:val="007F1376"/>
    <w:rsid w:val="007F2727"/>
    <w:rsid w:val="007F569F"/>
    <w:rsid w:val="007F6B68"/>
    <w:rsid w:val="00801B3F"/>
    <w:rsid w:val="008025B2"/>
    <w:rsid w:val="00804029"/>
    <w:rsid w:val="0080441B"/>
    <w:rsid w:val="00804FE7"/>
    <w:rsid w:val="00805946"/>
    <w:rsid w:val="00810893"/>
    <w:rsid w:val="00814152"/>
    <w:rsid w:val="00820A5A"/>
    <w:rsid w:val="00821058"/>
    <w:rsid w:val="00822739"/>
    <w:rsid w:val="00823959"/>
    <w:rsid w:val="0082593E"/>
    <w:rsid w:val="00827BCD"/>
    <w:rsid w:val="00830575"/>
    <w:rsid w:val="00832BCA"/>
    <w:rsid w:val="00834A83"/>
    <w:rsid w:val="00834B35"/>
    <w:rsid w:val="00835483"/>
    <w:rsid w:val="00836920"/>
    <w:rsid w:val="0083719F"/>
    <w:rsid w:val="008406B7"/>
    <w:rsid w:val="00842F62"/>
    <w:rsid w:val="00843BF0"/>
    <w:rsid w:val="0085045D"/>
    <w:rsid w:val="00851E37"/>
    <w:rsid w:val="008523E4"/>
    <w:rsid w:val="0085339B"/>
    <w:rsid w:val="0085577B"/>
    <w:rsid w:val="00855C3D"/>
    <w:rsid w:val="00855D07"/>
    <w:rsid w:val="008560B0"/>
    <w:rsid w:val="00862B6C"/>
    <w:rsid w:val="0086359D"/>
    <w:rsid w:val="00864322"/>
    <w:rsid w:val="00864AE6"/>
    <w:rsid w:val="00865C7E"/>
    <w:rsid w:val="00867335"/>
    <w:rsid w:val="0086760B"/>
    <w:rsid w:val="00875E15"/>
    <w:rsid w:val="00876C64"/>
    <w:rsid w:val="008823F6"/>
    <w:rsid w:val="008828CE"/>
    <w:rsid w:val="0088626D"/>
    <w:rsid w:val="00890195"/>
    <w:rsid w:val="00892A27"/>
    <w:rsid w:val="00894277"/>
    <w:rsid w:val="00895340"/>
    <w:rsid w:val="00896B96"/>
    <w:rsid w:val="008A20EC"/>
    <w:rsid w:val="008A29F1"/>
    <w:rsid w:val="008B23CF"/>
    <w:rsid w:val="008B5BB7"/>
    <w:rsid w:val="008B5FD7"/>
    <w:rsid w:val="008B6961"/>
    <w:rsid w:val="008C3E5F"/>
    <w:rsid w:val="008C5E5C"/>
    <w:rsid w:val="008C5E93"/>
    <w:rsid w:val="008C6AC3"/>
    <w:rsid w:val="008D000C"/>
    <w:rsid w:val="008D01F9"/>
    <w:rsid w:val="008D21FF"/>
    <w:rsid w:val="008D2C5F"/>
    <w:rsid w:val="008D676E"/>
    <w:rsid w:val="008D6777"/>
    <w:rsid w:val="008E1DFF"/>
    <w:rsid w:val="008E2901"/>
    <w:rsid w:val="008E29F7"/>
    <w:rsid w:val="008E3EDE"/>
    <w:rsid w:val="008F1AD4"/>
    <w:rsid w:val="008F1E7A"/>
    <w:rsid w:val="008F3E2F"/>
    <w:rsid w:val="008F4621"/>
    <w:rsid w:val="008F7252"/>
    <w:rsid w:val="00900A83"/>
    <w:rsid w:val="0090169E"/>
    <w:rsid w:val="00902230"/>
    <w:rsid w:val="0090607E"/>
    <w:rsid w:val="00906893"/>
    <w:rsid w:val="00906A75"/>
    <w:rsid w:val="009074A9"/>
    <w:rsid w:val="00907A5F"/>
    <w:rsid w:val="00910961"/>
    <w:rsid w:val="009127D3"/>
    <w:rsid w:val="00913B5C"/>
    <w:rsid w:val="009150C4"/>
    <w:rsid w:val="0091559D"/>
    <w:rsid w:val="00915C62"/>
    <w:rsid w:val="00916927"/>
    <w:rsid w:val="00921DB8"/>
    <w:rsid w:val="00923726"/>
    <w:rsid w:val="00926C0D"/>
    <w:rsid w:val="0093252A"/>
    <w:rsid w:val="009326A1"/>
    <w:rsid w:val="00932D57"/>
    <w:rsid w:val="00932D81"/>
    <w:rsid w:val="0093573A"/>
    <w:rsid w:val="00940749"/>
    <w:rsid w:val="00942C31"/>
    <w:rsid w:val="00943451"/>
    <w:rsid w:val="009442A1"/>
    <w:rsid w:val="00944776"/>
    <w:rsid w:val="00945212"/>
    <w:rsid w:val="009471D2"/>
    <w:rsid w:val="009477F8"/>
    <w:rsid w:val="0095076D"/>
    <w:rsid w:val="00952692"/>
    <w:rsid w:val="00955271"/>
    <w:rsid w:val="009560FF"/>
    <w:rsid w:val="00957FEA"/>
    <w:rsid w:val="00960EBF"/>
    <w:rsid w:val="00962F17"/>
    <w:rsid w:val="0096360C"/>
    <w:rsid w:val="00966B1C"/>
    <w:rsid w:val="00967B1E"/>
    <w:rsid w:val="009730FD"/>
    <w:rsid w:val="009756BE"/>
    <w:rsid w:val="00975E07"/>
    <w:rsid w:val="009760C3"/>
    <w:rsid w:val="00977E67"/>
    <w:rsid w:val="0098621C"/>
    <w:rsid w:val="00987EE0"/>
    <w:rsid w:val="009931E3"/>
    <w:rsid w:val="009A0185"/>
    <w:rsid w:val="009A022B"/>
    <w:rsid w:val="009A12D5"/>
    <w:rsid w:val="009A4019"/>
    <w:rsid w:val="009A67B5"/>
    <w:rsid w:val="009A78B4"/>
    <w:rsid w:val="009B0748"/>
    <w:rsid w:val="009B3E5F"/>
    <w:rsid w:val="009B442C"/>
    <w:rsid w:val="009B4A52"/>
    <w:rsid w:val="009C17C6"/>
    <w:rsid w:val="009C1ADC"/>
    <w:rsid w:val="009C1F4C"/>
    <w:rsid w:val="009C2FB5"/>
    <w:rsid w:val="009C4272"/>
    <w:rsid w:val="009C4D88"/>
    <w:rsid w:val="009C5947"/>
    <w:rsid w:val="009D1743"/>
    <w:rsid w:val="009D3226"/>
    <w:rsid w:val="009D4AEA"/>
    <w:rsid w:val="009D61A4"/>
    <w:rsid w:val="009E0089"/>
    <w:rsid w:val="009E0214"/>
    <w:rsid w:val="009E0562"/>
    <w:rsid w:val="009E05D9"/>
    <w:rsid w:val="009E3C96"/>
    <w:rsid w:val="009E4767"/>
    <w:rsid w:val="009E4E16"/>
    <w:rsid w:val="009E6ECB"/>
    <w:rsid w:val="009F68EB"/>
    <w:rsid w:val="00A00239"/>
    <w:rsid w:val="00A014ED"/>
    <w:rsid w:val="00A029A9"/>
    <w:rsid w:val="00A02F78"/>
    <w:rsid w:val="00A06B57"/>
    <w:rsid w:val="00A145C8"/>
    <w:rsid w:val="00A1761C"/>
    <w:rsid w:val="00A21919"/>
    <w:rsid w:val="00A22A7B"/>
    <w:rsid w:val="00A22ADB"/>
    <w:rsid w:val="00A23D29"/>
    <w:rsid w:val="00A24BB7"/>
    <w:rsid w:val="00A25FE6"/>
    <w:rsid w:val="00A2690D"/>
    <w:rsid w:val="00A326A0"/>
    <w:rsid w:val="00A33C9E"/>
    <w:rsid w:val="00A349DC"/>
    <w:rsid w:val="00A355C5"/>
    <w:rsid w:val="00A42F38"/>
    <w:rsid w:val="00A43C1E"/>
    <w:rsid w:val="00A443BE"/>
    <w:rsid w:val="00A45053"/>
    <w:rsid w:val="00A56FAC"/>
    <w:rsid w:val="00A5772A"/>
    <w:rsid w:val="00A60BC3"/>
    <w:rsid w:val="00A62B40"/>
    <w:rsid w:val="00A636D8"/>
    <w:rsid w:val="00A66A40"/>
    <w:rsid w:val="00A676D4"/>
    <w:rsid w:val="00A70A4B"/>
    <w:rsid w:val="00A80088"/>
    <w:rsid w:val="00A8211F"/>
    <w:rsid w:val="00A82CD9"/>
    <w:rsid w:val="00A841E7"/>
    <w:rsid w:val="00A8481D"/>
    <w:rsid w:val="00A86F90"/>
    <w:rsid w:val="00A9099A"/>
    <w:rsid w:val="00A91340"/>
    <w:rsid w:val="00A93B33"/>
    <w:rsid w:val="00AA00B1"/>
    <w:rsid w:val="00AA115B"/>
    <w:rsid w:val="00AA3EA5"/>
    <w:rsid w:val="00AB0A15"/>
    <w:rsid w:val="00AB187E"/>
    <w:rsid w:val="00AB661C"/>
    <w:rsid w:val="00AB7AEF"/>
    <w:rsid w:val="00AC10C9"/>
    <w:rsid w:val="00AC308F"/>
    <w:rsid w:val="00AC3CAB"/>
    <w:rsid w:val="00AC3D48"/>
    <w:rsid w:val="00AC4621"/>
    <w:rsid w:val="00AC7BDE"/>
    <w:rsid w:val="00AD2AD0"/>
    <w:rsid w:val="00AD30ED"/>
    <w:rsid w:val="00AD3A18"/>
    <w:rsid w:val="00AD3E40"/>
    <w:rsid w:val="00AD4404"/>
    <w:rsid w:val="00AE01C4"/>
    <w:rsid w:val="00AE0E96"/>
    <w:rsid w:val="00AE2B5A"/>
    <w:rsid w:val="00AE7A92"/>
    <w:rsid w:val="00B003D7"/>
    <w:rsid w:val="00B006D4"/>
    <w:rsid w:val="00B030C0"/>
    <w:rsid w:val="00B05C32"/>
    <w:rsid w:val="00B07A6D"/>
    <w:rsid w:val="00B10FA0"/>
    <w:rsid w:val="00B13756"/>
    <w:rsid w:val="00B156BC"/>
    <w:rsid w:val="00B17692"/>
    <w:rsid w:val="00B249FF"/>
    <w:rsid w:val="00B2653B"/>
    <w:rsid w:val="00B325C6"/>
    <w:rsid w:val="00B34FDF"/>
    <w:rsid w:val="00B35723"/>
    <w:rsid w:val="00B42237"/>
    <w:rsid w:val="00B4343D"/>
    <w:rsid w:val="00B45F6D"/>
    <w:rsid w:val="00B464F2"/>
    <w:rsid w:val="00B53D58"/>
    <w:rsid w:val="00B54FB3"/>
    <w:rsid w:val="00B55DCA"/>
    <w:rsid w:val="00B5623B"/>
    <w:rsid w:val="00B569B5"/>
    <w:rsid w:val="00B63555"/>
    <w:rsid w:val="00B65107"/>
    <w:rsid w:val="00B6524B"/>
    <w:rsid w:val="00B65B19"/>
    <w:rsid w:val="00B67A39"/>
    <w:rsid w:val="00B67B82"/>
    <w:rsid w:val="00B72837"/>
    <w:rsid w:val="00B73930"/>
    <w:rsid w:val="00B7603D"/>
    <w:rsid w:val="00B76831"/>
    <w:rsid w:val="00B77A24"/>
    <w:rsid w:val="00B819F0"/>
    <w:rsid w:val="00B81C5C"/>
    <w:rsid w:val="00B8205A"/>
    <w:rsid w:val="00B83647"/>
    <w:rsid w:val="00B8421D"/>
    <w:rsid w:val="00B90461"/>
    <w:rsid w:val="00B90E4E"/>
    <w:rsid w:val="00B91745"/>
    <w:rsid w:val="00B91B77"/>
    <w:rsid w:val="00B93FBA"/>
    <w:rsid w:val="00B944FC"/>
    <w:rsid w:val="00B95581"/>
    <w:rsid w:val="00B96C0B"/>
    <w:rsid w:val="00B96ED2"/>
    <w:rsid w:val="00BA4E82"/>
    <w:rsid w:val="00BA6692"/>
    <w:rsid w:val="00BA7339"/>
    <w:rsid w:val="00BA762C"/>
    <w:rsid w:val="00BB1476"/>
    <w:rsid w:val="00BB252F"/>
    <w:rsid w:val="00BB3103"/>
    <w:rsid w:val="00BB4707"/>
    <w:rsid w:val="00BB5B2A"/>
    <w:rsid w:val="00BC363F"/>
    <w:rsid w:val="00BC3880"/>
    <w:rsid w:val="00BC3B8E"/>
    <w:rsid w:val="00BC3CE6"/>
    <w:rsid w:val="00BC4E32"/>
    <w:rsid w:val="00BC5ED0"/>
    <w:rsid w:val="00BC6B5D"/>
    <w:rsid w:val="00BD2469"/>
    <w:rsid w:val="00BD2C78"/>
    <w:rsid w:val="00BD5A1F"/>
    <w:rsid w:val="00BD65B0"/>
    <w:rsid w:val="00BD6DA7"/>
    <w:rsid w:val="00BD79B2"/>
    <w:rsid w:val="00BE1634"/>
    <w:rsid w:val="00BE4C5C"/>
    <w:rsid w:val="00BE70BE"/>
    <w:rsid w:val="00BF0CD0"/>
    <w:rsid w:val="00BF1A50"/>
    <w:rsid w:val="00BF35BB"/>
    <w:rsid w:val="00BF6049"/>
    <w:rsid w:val="00BF7B86"/>
    <w:rsid w:val="00C031EC"/>
    <w:rsid w:val="00C05DF1"/>
    <w:rsid w:val="00C106C9"/>
    <w:rsid w:val="00C12EB4"/>
    <w:rsid w:val="00C16403"/>
    <w:rsid w:val="00C16A0A"/>
    <w:rsid w:val="00C206F4"/>
    <w:rsid w:val="00C20A86"/>
    <w:rsid w:val="00C2366F"/>
    <w:rsid w:val="00C24B79"/>
    <w:rsid w:val="00C25B32"/>
    <w:rsid w:val="00C26EC4"/>
    <w:rsid w:val="00C274EE"/>
    <w:rsid w:val="00C32E7F"/>
    <w:rsid w:val="00C36C15"/>
    <w:rsid w:val="00C371BF"/>
    <w:rsid w:val="00C37E9B"/>
    <w:rsid w:val="00C37FF2"/>
    <w:rsid w:val="00C40ACE"/>
    <w:rsid w:val="00C4151E"/>
    <w:rsid w:val="00C41D0A"/>
    <w:rsid w:val="00C42417"/>
    <w:rsid w:val="00C42ABF"/>
    <w:rsid w:val="00C44A8B"/>
    <w:rsid w:val="00C45126"/>
    <w:rsid w:val="00C46CDC"/>
    <w:rsid w:val="00C47BED"/>
    <w:rsid w:val="00C519C6"/>
    <w:rsid w:val="00C51DC9"/>
    <w:rsid w:val="00C520BF"/>
    <w:rsid w:val="00C521A2"/>
    <w:rsid w:val="00C52BA4"/>
    <w:rsid w:val="00C53CCE"/>
    <w:rsid w:val="00C55203"/>
    <w:rsid w:val="00C60356"/>
    <w:rsid w:val="00C62E72"/>
    <w:rsid w:val="00C651C5"/>
    <w:rsid w:val="00C66D09"/>
    <w:rsid w:val="00C704AC"/>
    <w:rsid w:val="00C73633"/>
    <w:rsid w:val="00C74E69"/>
    <w:rsid w:val="00C753ED"/>
    <w:rsid w:val="00C770CC"/>
    <w:rsid w:val="00C812D3"/>
    <w:rsid w:val="00C81376"/>
    <w:rsid w:val="00C853F1"/>
    <w:rsid w:val="00C90A05"/>
    <w:rsid w:val="00C910F8"/>
    <w:rsid w:val="00C91CF4"/>
    <w:rsid w:val="00C940D5"/>
    <w:rsid w:val="00C95667"/>
    <w:rsid w:val="00C95ACC"/>
    <w:rsid w:val="00C96286"/>
    <w:rsid w:val="00C96839"/>
    <w:rsid w:val="00C96D75"/>
    <w:rsid w:val="00C96F7D"/>
    <w:rsid w:val="00C979AE"/>
    <w:rsid w:val="00CA03FC"/>
    <w:rsid w:val="00CA0B0C"/>
    <w:rsid w:val="00CA2A17"/>
    <w:rsid w:val="00CA5D3E"/>
    <w:rsid w:val="00CA68C4"/>
    <w:rsid w:val="00CA7097"/>
    <w:rsid w:val="00CB02DB"/>
    <w:rsid w:val="00CB1284"/>
    <w:rsid w:val="00CB1391"/>
    <w:rsid w:val="00CB2103"/>
    <w:rsid w:val="00CB2ADC"/>
    <w:rsid w:val="00CB2D11"/>
    <w:rsid w:val="00CB38F8"/>
    <w:rsid w:val="00CB6ECB"/>
    <w:rsid w:val="00CC0ECC"/>
    <w:rsid w:val="00CC3060"/>
    <w:rsid w:val="00CC39E3"/>
    <w:rsid w:val="00CC5587"/>
    <w:rsid w:val="00CD100C"/>
    <w:rsid w:val="00CD2FB2"/>
    <w:rsid w:val="00CD3B4F"/>
    <w:rsid w:val="00CD423B"/>
    <w:rsid w:val="00CD5FF3"/>
    <w:rsid w:val="00CE0825"/>
    <w:rsid w:val="00CE0E2B"/>
    <w:rsid w:val="00CE0F95"/>
    <w:rsid w:val="00CE13F1"/>
    <w:rsid w:val="00CE27FB"/>
    <w:rsid w:val="00CE3913"/>
    <w:rsid w:val="00CE4B6C"/>
    <w:rsid w:val="00CE4D84"/>
    <w:rsid w:val="00CE68E0"/>
    <w:rsid w:val="00CF102E"/>
    <w:rsid w:val="00CF2B1D"/>
    <w:rsid w:val="00D0121D"/>
    <w:rsid w:val="00D0163A"/>
    <w:rsid w:val="00D049EF"/>
    <w:rsid w:val="00D05210"/>
    <w:rsid w:val="00D0568D"/>
    <w:rsid w:val="00D0697C"/>
    <w:rsid w:val="00D11CDE"/>
    <w:rsid w:val="00D13660"/>
    <w:rsid w:val="00D15A35"/>
    <w:rsid w:val="00D165BF"/>
    <w:rsid w:val="00D20AD6"/>
    <w:rsid w:val="00D23CE3"/>
    <w:rsid w:val="00D265E5"/>
    <w:rsid w:val="00D26F12"/>
    <w:rsid w:val="00D271F7"/>
    <w:rsid w:val="00D30468"/>
    <w:rsid w:val="00D305C6"/>
    <w:rsid w:val="00D3492F"/>
    <w:rsid w:val="00D37A89"/>
    <w:rsid w:val="00D4183E"/>
    <w:rsid w:val="00D43EE0"/>
    <w:rsid w:val="00D4699B"/>
    <w:rsid w:val="00D52979"/>
    <w:rsid w:val="00D563F9"/>
    <w:rsid w:val="00D57C42"/>
    <w:rsid w:val="00D60AC8"/>
    <w:rsid w:val="00D613A0"/>
    <w:rsid w:val="00D6193F"/>
    <w:rsid w:val="00D6262E"/>
    <w:rsid w:val="00D70EF1"/>
    <w:rsid w:val="00D757C5"/>
    <w:rsid w:val="00D77492"/>
    <w:rsid w:val="00D80789"/>
    <w:rsid w:val="00D8144B"/>
    <w:rsid w:val="00D81AFF"/>
    <w:rsid w:val="00D834EB"/>
    <w:rsid w:val="00D900E1"/>
    <w:rsid w:val="00D9041D"/>
    <w:rsid w:val="00D91A20"/>
    <w:rsid w:val="00D91DB4"/>
    <w:rsid w:val="00D9443D"/>
    <w:rsid w:val="00D94852"/>
    <w:rsid w:val="00D95FB1"/>
    <w:rsid w:val="00DA28DA"/>
    <w:rsid w:val="00DA2EC8"/>
    <w:rsid w:val="00DA580B"/>
    <w:rsid w:val="00DA5AC6"/>
    <w:rsid w:val="00DA63AE"/>
    <w:rsid w:val="00DA656E"/>
    <w:rsid w:val="00DB2164"/>
    <w:rsid w:val="00DB2E10"/>
    <w:rsid w:val="00DB34F2"/>
    <w:rsid w:val="00DB6106"/>
    <w:rsid w:val="00DB7245"/>
    <w:rsid w:val="00DC130D"/>
    <w:rsid w:val="00DC2567"/>
    <w:rsid w:val="00DD58E8"/>
    <w:rsid w:val="00DD6142"/>
    <w:rsid w:val="00DD741C"/>
    <w:rsid w:val="00DE25F4"/>
    <w:rsid w:val="00DE33AF"/>
    <w:rsid w:val="00DE58A2"/>
    <w:rsid w:val="00DE68E9"/>
    <w:rsid w:val="00DF56B0"/>
    <w:rsid w:val="00E00799"/>
    <w:rsid w:val="00E01960"/>
    <w:rsid w:val="00E01D23"/>
    <w:rsid w:val="00E0387A"/>
    <w:rsid w:val="00E03FB5"/>
    <w:rsid w:val="00E04B4B"/>
    <w:rsid w:val="00E07F30"/>
    <w:rsid w:val="00E10A00"/>
    <w:rsid w:val="00E10DF7"/>
    <w:rsid w:val="00E112FE"/>
    <w:rsid w:val="00E13A1A"/>
    <w:rsid w:val="00E16B2C"/>
    <w:rsid w:val="00E178DE"/>
    <w:rsid w:val="00E17E39"/>
    <w:rsid w:val="00E204FB"/>
    <w:rsid w:val="00E2212B"/>
    <w:rsid w:val="00E2588F"/>
    <w:rsid w:val="00E313B6"/>
    <w:rsid w:val="00E33847"/>
    <w:rsid w:val="00E34FF0"/>
    <w:rsid w:val="00E36B44"/>
    <w:rsid w:val="00E405A2"/>
    <w:rsid w:val="00E40FA0"/>
    <w:rsid w:val="00E4226C"/>
    <w:rsid w:val="00E42E55"/>
    <w:rsid w:val="00E42ED6"/>
    <w:rsid w:val="00E43376"/>
    <w:rsid w:val="00E43472"/>
    <w:rsid w:val="00E45EAE"/>
    <w:rsid w:val="00E47E09"/>
    <w:rsid w:val="00E507C5"/>
    <w:rsid w:val="00E5128F"/>
    <w:rsid w:val="00E54804"/>
    <w:rsid w:val="00E5716D"/>
    <w:rsid w:val="00E57193"/>
    <w:rsid w:val="00E6075C"/>
    <w:rsid w:val="00E607FF"/>
    <w:rsid w:val="00E630B7"/>
    <w:rsid w:val="00E63B44"/>
    <w:rsid w:val="00E63FD3"/>
    <w:rsid w:val="00E710CD"/>
    <w:rsid w:val="00E72DCA"/>
    <w:rsid w:val="00E73393"/>
    <w:rsid w:val="00E75827"/>
    <w:rsid w:val="00E77469"/>
    <w:rsid w:val="00E77CE3"/>
    <w:rsid w:val="00E82E67"/>
    <w:rsid w:val="00E835F7"/>
    <w:rsid w:val="00E842EA"/>
    <w:rsid w:val="00E84EA6"/>
    <w:rsid w:val="00E85658"/>
    <w:rsid w:val="00E91BF4"/>
    <w:rsid w:val="00E91F92"/>
    <w:rsid w:val="00E924DF"/>
    <w:rsid w:val="00E92DE8"/>
    <w:rsid w:val="00E968AF"/>
    <w:rsid w:val="00E96C5B"/>
    <w:rsid w:val="00E97473"/>
    <w:rsid w:val="00E97835"/>
    <w:rsid w:val="00EA2595"/>
    <w:rsid w:val="00EA7943"/>
    <w:rsid w:val="00EB0526"/>
    <w:rsid w:val="00EB0BC4"/>
    <w:rsid w:val="00EB1B93"/>
    <w:rsid w:val="00EB1FEA"/>
    <w:rsid w:val="00EB2719"/>
    <w:rsid w:val="00EB6729"/>
    <w:rsid w:val="00EC197F"/>
    <w:rsid w:val="00EC6389"/>
    <w:rsid w:val="00EC7A54"/>
    <w:rsid w:val="00EC7B5E"/>
    <w:rsid w:val="00ED0264"/>
    <w:rsid w:val="00ED0CC7"/>
    <w:rsid w:val="00ED0FF0"/>
    <w:rsid w:val="00ED1071"/>
    <w:rsid w:val="00ED3F23"/>
    <w:rsid w:val="00ED4A13"/>
    <w:rsid w:val="00ED50D5"/>
    <w:rsid w:val="00ED579E"/>
    <w:rsid w:val="00EE380B"/>
    <w:rsid w:val="00EF05FD"/>
    <w:rsid w:val="00EF0DEF"/>
    <w:rsid w:val="00EF1126"/>
    <w:rsid w:val="00EF2443"/>
    <w:rsid w:val="00EF355B"/>
    <w:rsid w:val="00EF5A76"/>
    <w:rsid w:val="00EF6E43"/>
    <w:rsid w:val="00F003E7"/>
    <w:rsid w:val="00F00567"/>
    <w:rsid w:val="00F01F66"/>
    <w:rsid w:val="00F021DB"/>
    <w:rsid w:val="00F0590B"/>
    <w:rsid w:val="00F07BEA"/>
    <w:rsid w:val="00F11344"/>
    <w:rsid w:val="00F233F8"/>
    <w:rsid w:val="00F25253"/>
    <w:rsid w:val="00F301F0"/>
    <w:rsid w:val="00F31530"/>
    <w:rsid w:val="00F31DE9"/>
    <w:rsid w:val="00F3259C"/>
    <w:rsid w:val="00F355B2"/>
    <w:rsid w:val="00F35A92"/>
    <w:rsid w:val="00F372CC"/>
    <w:rsid w:val="00F373CC"/>
    <w:rsid w:val="00F375C4"/>
    <w:rsid w:val="00F437A4"/>
    <w:rsid w:val="00F43FF3"/>
    <w:rsid w:val="00F50860"/>
    <w:rsid w:val="00F5365B"/>
    <w:rsid w:val="00F55A73"/>
    <w:rsid w:val="00F56CB1"/>
    <w:rsid w:val="00F56FA6"/>
    <w:rsid w:val="00F60C9E"/>
    <w:rsid w:val="00F63538"/>
    <w:rsid w:val="00F64ED0"/>
    <w:rsid w:val="00F6512B"/>
    <w:rsid w:val="00F717BB"/>
    <w:rsid w:val="00F71E06"/>
    <w:rsid w:val="00F73743"/>
    <w:rsid w:val="00F741FB"/>
    <w:rsid w:val="00F758C8"/>
    <w:rsid w:val="00F76C31"/>
    <w:rsid w:val="00F80275"/>
    <w:rsid w:val="00F80BD0"/>
    <w:rsid w:val="00F82C3D"/>
    <w:rsid w:val="00F83061"/>
    <w:rsid w:val="00F85727"/>
    <w:rsid w:val="00F8753D"/>
    <w:rsid w:val="00F87843"/>
    <w:rsid w:val="00F922F1"/>
    <w:rsid w:val="00F924DD"/>
    <w:rsid w:val="00F92941"/>
    <w:rsid w:val="00FA02CA"/>
    <w:rsid w:val="00FB0232"/>
    <w:rsid w:val="00FB18A2"/>
    <w:rsid w:val="00FB322B"/>
    <w:rsid w:val="00FB7FA4"/>
    <w:rsid w:val="00FC0317"/>
    <w:rsid w:val="00FC2C28"/>
    <w:rsid w:val="00FC3198"/>
    <w:rsid w:val="00FC6E1B"/>
    <w:rsid w:val="00FD51CE"/>
    <w:rsid w:val="00FD648F"/>
    <w:rsid w:val="00FE2140"/>
    <w:rsid w:val="00FE5038"/>
    <w:rsid w:val="00FE7DB6"/>
    <w:rsid w:val="00FF3CDE"/>
    <w:rsid w:val="00FF641E"/>
    <w:rsid w:val="00FF76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1C47"/>
  <w15:docId w15:val="{9CD9C992-7EB9-4200-B477-F848669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C31"/>
    <w:pPr>
      <w:spacing w:after="0" w:line="240" w:lineRule="auto"/>
      <w:ind w:left="720"/>
      <w:contextualSpacing/>
    </w:pPr>
    <w:rPr>
      <w:lang w:val="en-US"/>
    </w:rPr>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BalloonText">
    <w:name w:val="Balloon Text"/>
    <w:basedOn w:val="Normal"/>
    <w:link w:val="BalloonTextChar"/>
    <w:uiPriority w:val="99"/>
    <w:semiHidden/>
    <w:unhideWhenUsed/>
    <w:rsid w:val="0094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_Zuya_</dc:creator>
  <cp:lastModifiedBy>novan ardy</cp:lastModifiedBy>
  <cp:revision>10</cp:revision>
  <dcterms:created xsi:type="dcterms:W3CDTF">2020-01-21T00:08:00Z</dcterms:created>
  <dcterms:modified xsi:type="dcterms:W3CDTF">2022-12-02T07:59:00Z</dcterms:modified>
</cp:coreProperties>
</file>